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D65A7" w14:textId="023F8DEA" w:rsidR="00D833BC" w:rsidRPr="00FF4C31" w:rsidRDefault="00D6348B" w:rsidP="00FF4C31">
      <w:pPr>
        <w:pStyle w:val="Title"/>
      </w:pPr>
      <w:r w:rsidRPr="00FF4C31">
        <w:t>TEAMS Release 4.</w:t>
      </w:r>
      <w:r w:rsidR="004E4E19">
        <w:t>8</w:t>
      </w:r>
      <w:r w:rsidR="006E3D2A">
        <w:t xml:space="preserve">| </w:t>
      </w:r>
      <w:r w:rsidRPr="00FF4C31">
        <w:t>Release Date</w:t>
      </w:r>
      <w:r w:rsidR="00D54CE2" w:rsidRPr="00FF4C31">
        <w:t xml:space="preserve"> </w:t>
      </w:r>
      <w:r w:rsidR="00642B4B">
        <w:t>1.10.2020</w:t>
      </w:r>
    </w:p>
    <w:p w14:paraId="7CB23FE3" w14:textId="77777777" w:rsidR="00B52CFE" w:rsidRDefault="00B52CFE" w:rsidP="00452A9C">
      <w:pPr>
        <w:pStyle w:val="Heading1"/>
      </w:pPr>
      <w:r>
        <w:t>First Update: Additional POP Report Filters</w:t>
      </w:r>
    </w:p>
    <w:p w14:paraId="405195B4" w14:textId="122DF125" w:rsidR="005346D0" w:rsidRPr="00452A9C" w:rsidRDefault="00707A1D" w:rsidP="00B52CFE">
      <w:pPr>
        <w:pStyle w:val="Heading2"/>
      </w:pPr>
      <w:r>
        <w:t xml:space="preserve">Background: </w:t>
      </w:r>
      <w:r w:rsidR="008C0DD5">
        <w:t xml:space="preserve">Updating </w:t>
      </w:r>
      <w:r w:rsidR="00DB01B5">
        <w:t>POP report</w:t>
      </w:r>
    </w:p>
    <w:p w14:paraId="47B1EFD2" w14:textId="1B5DFC97" w:rsidR="00D6348B" w:rsidRDefault="008C0DD5" w:rsidP="005346D0">
      <w:r>
        <w:t>We want to be responsive to AEL providers needs, in doing so, we are adding some additional features to the POP report filters</w:t>
      </w:r>
      <w:r w:rsidR="003748D4">
        <w:t>, summary</w:t>
      </w:r>
      <w:r>
        <w:t xml:space="preserve"> and extract. </w:t>
      </w:r>
    </w:p>
    <w:p w14:paraId="104A2E7F" w14:textId="2396AB51" w:rsidR="005346D0" w:rsidRPr="00ED272E" w:rsidRDefault="00365461" w:rsidP="00B52CFE">
      <w:pPr>
        <w:pStyle w:val="Heading2"/>
      </w:pPr>
      <w:r>
        <w:t xml:space="preserve">Functionality: </w:t>
      </w:r>
      <w:r w:rsidR="000661ED">
        <w:t>P</w:t>
      </w:r>
      <w:r w:rsidR="008C0DD5">
        <w:t>OP Report Filters</w:t>
      </w:r>
    </w:p>
    <w:p w14:paraId="354EE4B1" w14:textId="34E50E8F" w:rsidR="00394299" w:rsidRDefault="00394299" w:rsidP="00452A9C">
      <w:pPr>
        <w:spacing w:after="120" w:line="240" w:lineRule="auto"/>
      </w:pPr>
      <w:r>
        <w:t xml:space="preserve">We have added two new filter options to the POP report. These includes “Additional Identifying Information’ and ‘Contact Information’ that you can elect to include on the report extract. </w:t>
      </w:r>
    </w:p>
    <w:p w14:paraId="7A7D43C2" w14:textId="04CC88AD" w:rsidR="00394299" w:rsidRDefault="00394299" w:rsidP="00452A9C">
      <w:pPr>
        <w:spacing w:after="120" w:line="240" w:lineRule="auto"/>
      </w:pPr>
      <w:r>
        <w:rPr>
          <w:noProof/>
        </w:rPr>
        <w:drawing>
          <wp:inline distT="0" distB="0" distL="0" distR="0" wp14:anchorId="35A40421" wp14:editId="3D7C8FFB">
            <wp:extent cx="6858000" cy="2016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016125"/>
                    </a:xfrm>
                    <a:prstGeom prst="rect">
                      <a:avLst/>
                    </a:prstGeom>
                  </pic:spPr>
                </pic:pic>
              </a:graphicData>
            </a:graphic>
          </wp:inline>
        </w:drawing>
      </w:r>
    </w:p>
    <w:p w14:paraId="32F54E24" w14:textId="1DE0B9F1" w:rsidR="00D4344C" w:rsidRDefault="00D4344C" w:rsidP="005346D0"/>
    <w:p w14:paraId="514A20DA" w14:textId="4236BD72" w:rsidR="00394299" w:rsidRPr="003748D4" w:rsidRDefault="00394299" w:rsidP="003748D4">
      <w:pPr>
        <w:pStyle w:val="Heading3"/>
        <w:rPr>
          <w:color w:val="2F5496" w:themeColor="accent1" w:themeShade="BF"/>
        </w:rPr>
      </w:pPr>
      <w:r w:rsidRPr="003748D4">
        <w:rPr>
          <w:color w:val="2F5496" w:themeColor="accent1" w:themeShade="BF"/>
        </w:rPr>
        <w:t>Defining New Filter Options</w:t>
      </w:r>
    </w:p>
    <w:p w14:paraId="4581902F" w14:textId="079154B7" w:rsidR="00394299" w:rsidRPr="00394299" w:rsidRDefault="00B52CFE" w:rsidP="00B52CFE">
      <w:pPr>
        <w:tabs>
          <w:tab w:val="left" w:pos="1473"/>
        </w:tabs>
        <w:spacing w:after="80" w:line="240" w:lineRule="auto"/>
      </w:pPr>
      <w:r>
        <w:t>TEAMS will d</w:t>
      </w:r>
      <w:r w:rsidR="00394299" w:rsidRPr="00394299">
        <w:t xml:space="preserve">isplay a check box labeled </w:t>
      </w:r>
      <w:r>
        <w:t>‘</w:t>
      </w:r>
      <w:r w:rsidR="00394299" w:rsidRPr="00B52CFE">
        <w:rPr>
          <w:b/>
        </w:rPr>
        <w:t>Include Additional Identifying Information on the Extract</w:t>
      </w:r>
      <w:r w:rsidRPr="00B52CFE">
        <w:rPr>
          <w:b/>
        </w:rPr>
        <w:t>’</w:t>
      </w:r>
      <w:r w:rsidR="00394299" w:rsidRPr="00394299">
        <w:t xml:space="preserve"> and set the default to “No,” but allow it to be changed. If the user selects this radio button, </w:t>
      </w:r>
      <w:r>
        <w:t xml:space="preserve">TEAMS will </w:t>
      </w:r>
      <w:r w:rsidR="00394299" w:rsidRPr="00394299">
        <w:t>display the report extract populated with the following columns. Otherwise, the columns will not be displayed.</w:t>
      </w:r>
    </w:p>
    <w:p w14:paraId="1685264E" w14:textId="77777777" w:rsidR="00394299" w:rsidRPr="00394299" w:rsidRDefault="00394299" w:rsidP="00394299">
      <w:pPr>
        <w:pStyle w:val="ListParagraph"/>
        <w:numPr>
          <w:ilvl w:val="3"/>
          <w:numId w:val="13"/>
        </w:numPr>
        <w:tabs>
          <w:tab w:val="left" w:pos="1473"/>
        </w:tabs>
        <w:spacing w:after="80" w:line="240" w:lineRule="auto"/>
      </w:pPr>
      <w:bookmarkStart w:id="0" w:name="_Hlk26357342"/>
      <w:r w:rsidRPr="00394299">
        <w:t>Driver’s License/State ID Number</w:t>
      </w:r>
    </w:p>
    <w:p w14:paraId="0D1B3FE7" w14:textId="77777777" w:rsidR="00394299" w:rsidRPr="00394299" w:rsidRDefault="00394299" w:rsidP="00394299">
      <w:pPr>
        <w:pStyle w:val="ListParagraph"/>
        <w:numPr>
          <w:ilvl w:val="3"/>
          <w:numId w:val="13"/>
        </w:numPr>
        <w:tabs>
          <w:tab w:val="left" w:pos="1473"/>
        </w:tabs>
        <w:spacing w:after="80" w:line="240" w:lineRule="auto"/>
      </w:pPr>
      <w:r w:rsidRPr="00394299">
        <w:t>Identity Document Number</w:t>
      </w:r>
    </w:p>
    <w:p w14:paraId="696F31EB" w14:textId="77777777" w:rsidR="00394299" w:rsidRPr="00394299" w:rsidRDefault="00394299" w:rsidP="00394299">
      <w:pPr>
        <w:pStyle w:val="ListParagraph"/>
        <w:numPr>
          <w:ilvl w:val="3"/>
          <w:numId w:val="13"/>
        </w:numPr>
        <w:tabs>
          <w:tab w:val="left" w:pos="1473"/>
        </w:tabs>
        <w:spacing w:after="80" w:line="240" w:lineRule="auto"/>
      </w:pPr>
      <w:proofErr w:type="gramStart"/>
      <w:r w:rsidRPr="00394299">
        <w:t>Other</w:t>
      </w:r>
      <w:proofErr w:type="gramEnd"/>
      <w:r w:rsidRPr="00394299">
        <w:t xml:space="preserve"> Document Number</w:t>
      </w:r>
    </w:p>
    <w:p w14:paraId="69DAFCA1" w14:textId="77777777" w:rsidR="00394299" w:rsidRPr="00394299" w:rsidRDefault="00394299" w:rsidP="00394299">
      <w:pPr>
        <w:pStyle w:val="ListParagraph"/>
        <w:numPr>
          <w:ilvl w:val="3"/>
          <w:numId w:val="13"/>
        </w:numPr>
        <w:tabs>
          <w:tab w:val="left" w:pos="1473"/>
        </w:tabs>
        <w:spacing w:after="80" w:line="240" w:lineRule="auto"/>
      </w:pPr>
      <w:r w:rsidRPr="00394299">
        <w:t>Date of Birth</w:t>
      </w:r>
    </w:p>
    <w:p w14:paraId="111A9AC9" w14:textId="77777777" w:rsidR="00394299" w:rsidRPr="00394299" w:rsidRDefault="00394299" w:rsidP="00394299">
      <w:pPr>
        <w:pStyle w:val="ListParagraph"/>
        <w:numPr>
          <w:ilvl w:val="3"/>
          <w:numId w:val="13"/>
        </w:numPr>
        <w:tabs>
          <w:tab w:val="left" w:pos="1473"/>
        </w:tabs>
        <w:spacing w:after="80" w:line="240" w:lineRule="auto"/>
      </w:pPr>
      <w:r w:rsidRPr="00394299">
        <w:t>Gender</w:t>
      </w:r>
    </w:p>
    <w:p w14:paraId="44B0D2E2" w14:textId="77777777" w:rsidR="00394299" w:rsidRPr="00394299" w:rsidRDefault="00394299" w:rsidP="00394299">
      <w:pPr>
        <w:pStyle w:val="ListParagraph"/>
        <w:numPr>
          <w:ilvl w:val="3"/>
          <w:numId w:val="13"/>
        </w:numPr>
        <w:tabs>
          <w:tab w:val="left" w:pos="1473"/>
        </w:tabs>
        <w:spacing w:after="80" w:line="240" w:lineRule="auto"/>
      </w:pPr>
      <w:r w:rsidRPr="00394299">
        <w:t>Ethnicity</w:t>
      </w:r>
    </w:p>
    <w:p w14:paraId="4E96F4FA" w14:textId="77777777" w:rsidR="00394299" w:rsidRPr="00394299" w:rsidRDefault="00394299" w:rsidP="00394299">
      <w:pPr>
        <w:pStyle w:val="ListParagraph"/>
        <w:numPr>
          <w:ilvl w:val="3"/>
          <w:numId w:val="13"/>
        </w:numPr>
        <w:tabs>
          <w:tab w:val="left" w:pos="1473"/>
        </w:tabs>
        <w:spacing w:after="80" w:line="240" w:lineRule="auto"/>
      </w:pPr>
      <w:r w:rsidRPr="00394299">
        <w:t>American Indian or Alaska Native</w:t>
      </w:r>
    </w:p>
    <w:p w14:paraId="10410299" w14:textId="77777777" w:rsidR="00394299" w:rsidRPr="00394299" w:rsidRDefault="00394299" w:rsidP="00394299">
      <w:pPr>
        <w:pStyle w:val="ListParagraph"/>
        <w:numPr>
          <w:ilvl w:val="3"/>
          <w:numId w:val="13"/>
        </w:numPr>
        <w:tabs>
          <w:tab w:val="left" w:pos="1473"/>
        </w:tabs>
        <w:spacing w:after="80" w:line="240" w:lineRule="auto"/>
      </w:pPr>
      <w:r w:rsidRPr="00394299">
        <w:t>Asian</w:t>
      </w:r>
    </w:p>
    <w:p w14:paraId="290D7103" w14:textId="77777777" w:rsidR="00394299" w:rsidRPr="00394299" w:rsidRDefault="00394299" w:rsidP="00394299">
      <w:pPr>
        <w:pStyle w:val="ListParagraph"/>
        <w:numPr>
          <w:ilvl w:val="3"/>
          <w:numId w:val="13"/>
        </w:numPr>
        <w:tabs>
          <w:tab w:val="left" w:pos="1473"/>
        </w:tabs>
        <w:spacing w:after="80" w:line="240" w:lineRule="auto"/>
      </w:pPr>
      <w:r w:rsidRPr="00394299">
        <w:t>Black or African American</w:t>
      </w:r>
    </w:p>
    <w:p w14:paraId="03B55A3C" w14:textId="77777777" w:rsidR="00394299" w:rsidRPr="00394299" w:rsidRDefault="00394299" w:rsidP="00394299">
      <w:pPr>
        <w:pStyle w:val="ListParagraph"/>
        <w:numPr>
          <w:ilvl w:val="3"/>
          <w:numId w:val="13"/>
        </w:numPr>
        <w:tabs>
          <w:tab w:val="left" w:pos="1473"/>
        </w:tabs>
        <w:spacing w:after="80" w:line="240" w:lineRule="auto"/>
      </w:pPr>
      <w:r w:rsidRPr="00394299">
        <w:t xml:space="preserve">Native Hawaiian or </w:t>
      </w:r>
      <w:proofErr w:type="gramStart"/>
      <w:r w:rsidRPr="00394299">
        <w:t>Other</w:t>
      </w:r>
      <w:proofErr w:type="gramEnd"/>
      <w:r w:rsidRPr="00394299">
        <w:t xml:space="preserve"> Pacific Islander</w:t>
      </w:r>
    </w:p>
    <w:p w14:paraId="5F53509D" w14:textId="77777777" w:rsidR="00394299" w:rsidRPr="00394299" w:rsidRDefault="00394299" w:rsidP="00394299">
      <w:pPr>
        <w:pStyle w:val="ListParagraph"/>
        <w:numPr>
          <w:ilvl w:val="3"/>
          <w:numId w:val="13"/>
        </w:numPr>
        <w:tabs>
          <w:tab w:val="left" w:pos="1473"/>
        </w:tabs>
        <w:spacing w:after="80" w:line="240" w:lineRule="auto"/>
      </w:pPr>
      <w:r w:rsidRPr="00394299">
        <w:t>White</w:t>
      </w:r>
      <w:bookmarkEnd w:id="0"/>
    </w:p>
    <w:p w14:paraId="1E5C1C99" w14:textId="77777777" w:rsidR="00B52CFE" w:rsidRDefault="00B52CFE" w:rsidP="00B52CFE">
      <w:pPr>
        <w:pStyle w:val="ListParagraph"/>
        <w:tabs>
          <w:tab w:val="left" w:pos="1473"/>
        </w:tabs>
        <w:spacing w:after="80" w:line="240" w:lineRule="auto"/>
        <w:ind w:left="2160"/>
      </w:pPr>
    </w:p>
    <w:p w14:paraId="1A48864E" w14:textId="6CD08D6C" w:rsidR="00394299" w:rsidRPr="00394299" w:rsidRDefault="00B52CFE" w:rsidP="00B52CFE">
      <w:pPr>
        <w:tabs>
          <w:tab w:val="left" w:pos="1473"/>
        </w:tabs>
        <w:spacing w:after="80" w:line="240" w:lineRule="auto"/>
      </w:pPr>
      <w:r>
        <w:t>TEAMS will d</w:t>
      </w:r>
      <w:r w:rsidR="00394299" w:rsidRPr="00394299">
        <w:t xml:space="preserve">isplay a check box labeled </w:t>
      </w:r>
      <w:r w:rsidRPr="00B52CFE">
        <w:rPr>
          <w:b/>
        </w:rPr>
        <w:t>‘</w:t>
      </w:r>
      <w:r w:rsidR="00394299" w:rsidRPr="00B52CFE">
        <w:rPr>
          <w:b/>
        </w:rPr>
        <w:t>Include Contact Information on the Extract</w:t>
      </w:r>
      <w:r w:rsidRPr="00B52CFE">
        <w:rPr>
          <w:b/>
        </w:rPr>
        <w:t>’</w:t>
      </w:r>
      <w:r w:rsidR="00394299" w:rsidRPr="00394299">
        <w:t xml:space="preserve"> and set the default to “No,” but allow it to be changed. If the user selects this radio button, </w:t>
      </w:r>
      <w:r>
        <w:t xml:space="preserve">TEAMS will </w:t>
      </w:r>
      <w:r w:rsidR="00394299" w:rsidRPr="00394299">
        <w:t>display the report extract populated with the following columns. Otherwise, the columns will not be displayed.</w:t>
      </w:r>
    </w:p>
    <w:p w14:paraId="6B552E0F" w14:textId="77777777" w:rsidR="00394299" w:rsidRPr="00394299" w:rsidRDefault="00394299" w:rsidP="00B52CFE">
      <w:pPr>
        <w:pStyle w:val="ListParagraph"/>
        <w:numPr>
          <w:ilvl w:val="0"/>
          <w:numId w:val="14"/>
        </w:numPr>
        <w:tabs>
          <w:tab w:val="left" w:pos="1473"/>
        </w:tabs>
        <w:spacing w:after="80" w:line="240" w:lineRule="auto"/>
      </w:pPr>
      <w:bookmarkStart w:id="1" w:name="_Hlk26357355"/>
      <w:r w:rsidRPr="00394299">
        <w:t>Street Address 1</w:t>
      </w:r>
    </w:p>
    <w:p w14:paraId="3DD4D97B" w14:textId="77777777" w:rsidR="00394299" w:rsidRPr="00394299" w:rsidRDefault="00394299" w:rsidP="00B52CFE">
      <w:pPr>
        <w:pStyle w:val="ListParagraph"/>
        <w:numPr>
          <w:ilvl w:val="0"/>
          <w:numId w:val="14"/>
        </w:numPr>
        <w:tabs>
          <w:tab w:val="left" w:pos="1473"/>
        </w:tabs>
        <w:spacing w:after="80" w:line="240" w:lineRule="auto"/>
      </w:pPr>
      <w:r w:rsidRPr="00394299">
        <w:t>Street Address 2</w:t>
      </w:r>
    </w:p>
    <w:p w14:paraId="29A80A0B" w14:textId="77777777" w:rsidR="00394299" w:rsidRPr="00394299" w:rsidRDefault="00394299" w:rsidP="00B52CFE">
      <w:pPr>
        <w:pStyle w:val="ListParagraph"/>
        <w:numPr>
          <w:ilvl w:val="0"/>
          <w:numId w:val="14"/>
        </w:numPr>
        <w:tabs>
          <w:tab w:val="left" w:pos="1473"/>
        </w:tabs>
        <w:spacing w:after="80" w:line="240" w:lineRule="auto"/>
      </w:pPr>
      <w:r w:rsidRPr="00394299">
        <w:t>City</w:t>
      </w:r>
    </w:p>
    <w:p w14:paraId="2E9610FA" w14:textId="77777777" w:rsidR="00394299" w:rsidRPr="00394299" w:rsidRDefault="00394299" w:rsidP="00B52CFE">
      <w:pPr>
        <w:pStyle w:val="ListParagraph"/>
        <w:numPr>
          <w:ilvl w:val="0"/>
          <w:numId w:val="14"/>
        </w:numPr>
        <w:tabs>
          <w:tab w:val="left" w:pos="1473"/>
        </w:tabs>
        <w:spacing w:after="80" w:line="240" w:lineRule="auto"/>
      </w:pPr>
      <w:r w:rsidRPr="00394299">
        <w:t>State</w:t>
      </w:r>
    </w:p>
    <w:p w14:paraId="4E161D83" w14:textId="77777777" w:rsidR="00394299" w:rsidRPr="00394299" w:rsidRDefault="00394299" w:rsidP="00B52CFE">
      <w:pPr>
        <w:pStyle w:val="ListParagraph"/>
        <w:numPr>
          <w:ilvl w:val="0"/>
          <w:numId w:val="14"/>
        </w:numPr>
        <w:tabs>
          <w:tab w:val="left" w:pos="1473"/>
        </w:tabs>
        <w:spacing w:after="80" w:line="240" w:lineRule="auto"/>
      </w:pPr>
      <w:r w:rsidRPr="00394299">
        <w:t>Zip Code</w:t>
      </w:r>
    </w:p>
    <w:p w14:paraId="41770A80" w14:textId="77777777" w:rsidR="00394299" w:rsidRPr="00394299" w:rsidRDefault="00394299" w:rsidP="00B52CFE">
      <w:pPr>
        <w:pStyle w:val="ListParagraph"/>
        <w:numPr>
          <w:ilvl w:val="0"/>
          <w:numId w:val="14"/>
        </w:numPr>
        <w:tabs>
          <w:tab w:val="left" w:pos="1473"/>
        </w:tabs>
        <w:spacing w:after="80" w:line="240" w:lineRule="auto"/>
      </w:pPr>
      <w:r w:rsidRPr="00394299">
        <w:t>Mobile Phone</w:t>
      </w:r>
    </w:p>
    <w:p w14:paraId="0EDA9729" w14:textId="77777777" w:rsidR="00394299" w:rsidRPr="00394299" w:rsidRDefault="00394299" w:rsidP="00B52CFE">
      <w:pPr>
        <w:pStyle w:val="ListParagraph"/>
        <w:numPr>
          <w:ilvl w:val="0"/>
          <w:numId w:val="14"/>
        </w:numPr>
        <w:tabs>
          <w:tab w:val="left" w:pos="1473"/>
        </w:tabs>
        <w:spacing w:after="80" w:line="240" w:lineRule="auto"/>
      </w:pPr>
      <w:r w:rsidRPr="00394299">
        <w:t>Mobile Ext.</w:t>
      </w:r>
    </w:p>
    <w:p w14:paraId="72E5BE62" w14:textId="77777777" w:rsidR="00394299" w:rsidRPr="00394299" w:rsidRDefault="00394299" w:rsidP="00B52CFE">
      <w:pPr>
        <w:pStyle w:val="ListParagraph"/>
        <w:numPr>
          <w:ilvl w:val="0"/>
          <w:numId w:val="14"/>
        </w:numPr>
        <w:tabs>
          <w:tab w:val="left" w:pos="1473"/>
        </w:tabs>
        <w:spacing w:after="80" w:line="240" w:lineRule="auto"/>
      </w:pPr>
      <w:r w:rsidRPr="00394299">
        <w:t>Home Phone</w:t>
      </w:r>
    </w:p>
    <w:p w14:paraId="72C5A22B" w14:textId="77777777" w:rsidR="00394299" w:rsidRPr="00394299" w:rsidRDefault="00394299" w:rsidP="00B52CFE">
      <w:pPr>
        <w:pStyle w:val="ListParagraph"/>
        <w:numPr>
          <w:ilvl w:val="0"/>
          <w:numId w:val="14"/>
        </w:numPr>
        <w:tabs>
          <w:tab w:val="left" w:pos="1473"/>
        </w:tabs>
        <w:spacing w:after="80" w:line="240" w:lineRule="auto"/>
      </w:pPr>
      <w:r w:rsidRPr="00394299">
        <w:t>Home Ext.</w:t>
      </w:r>
    </w:p>
    <w:p w14:paraId="22EB5378" w14:textId="77777777" w:rsidR="00394299" w:rsidRPr="00394299" w:rsidRDefault="00394299" w:rsidP="00B52CFE">
      <w:pPr>
        <w:pStyle w:val="ListParagraph"/>
        <w:numPr>
          <w:ilvl w:val="0"/>
          <w:numId w:val="14"/>
        </w:numPr>
        <w:tabs>
          <w:tab w:val="left" w:pos="1473"/>
        </w:tabs>
        <w:spacing w:after="80" w:line="240" w:lineRule="auto"/>
      </w:pPr>
      <w:r w:rsidRPr="00394299">
        <w:t>Work Phone</w:t>
      </w:r>
    </w:p>
    <w:p w14:paraId="38EDE235" w14:textId="77777777" w:rsidR="00394299" w:rsidRPr="00394299" w:rsidRDefault="00394299" w:rsidP="00B52CFE">
      <w:pPr>
        <w:pStyle w:val="ListParagraph"/>
        <w:numPr>
          <w:ilvl w:val="0"/>
          <w:numId w:val="14"/>
        </w:numPr>
        <w:tabs>
          <w:tab w:val="left" w:pos="1473"/>
        </w:tabs>
        <w:spacing w:after="80" w:line="240" w:lineRule="auto"/>
      </w:pPr>
      <w:r w:rsidRPr="00394299">
        <w:t>Work Ext.</w:t>
      </w:r>
    </w:p>
    <w:p w14:paraId="190BED43" w14:textId="77777777" w:rsidR="00394299" w:rsidRPr="00394299" w:rsidRDefault="00394299" w:rsidP="00B52CFE">
      <w:pPr>
        <w:pStyle w:val="ListParagraph"/>
        <w:numPr>
          <w:ilvl w:val="0"/>
          <w:numId w:val="14"/>
        </w:numPr>
        <w:tabs>
          <w:tab w:val="left" w:pos="1473"/>
        </w:tabs>
        <w:spacing w:after="80" w:line="240" w:lineRule="auto"/>
      </w:pPr>
      <w:r w:rsidRPr="00394299">
        <w:t>E-mail Address</w:t>
      </w:r>
      <w:bookmarkEnd w:id="1"/>
    </w:p>
    <w:p w14:paraId="5E5D89EF" w14:textId="56FEBF50" w:rsidR="00394299" w:rsidRDefault="00394299" w:rsidP="005346D0"/>
    <w:p w14:paraId="05FE4DD6" w14:textId="691775EF" w:rsidR="00B52CFE" w:rsidRDefault="00B52CFE" w:rsidP="005346D0">
      <w:r>
        <w:t xml:space="preserve">The report description has also been updated to reflect these changes. You can print this out for desk aid use in TEAMS by selecting it in the report options. </w:t>
      </w:r>
    </w:p>
    <w:p w14:paraId="7FE3D3DB" w14:textId="3A94216C" w:rsidR="00B52CFE" w:rsidRDefault="00B52CFE" w:rsidP="005346D0">
      <w:r>
        <w:rPr>
          <w:noProof/>
        </w:rPr>
        <w:drawing>
          <wp:inline distT="0" distB="0" distL="0" distR="0" wp14:anchorId="5FD3077F" wp14:editId="38FA6231">
            <wp:extent cx="6858000" cy="1654175"/>
            <wp:effectExtent l="0" t="0" r="0" b="3175"/>
            <wp:docPr id="4" name="Picture 4" descr="Picture is a screen shot of TEAMS and the third button to the right indicates an option to view report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654175"/>
                    </a:xfrm>
                    <a:prstGeom prst="rect">
                      <a:avLst/>
                    </a:prstGeom>
                  </pic:spPr>
                </pic:pic>
              </a:graphicData>
            </a:graphic>
          </wp:inline>
        </w:drawing>
      </w:r>
    </w:p>
    <w:p w14:paraId="614F940B" w14:textId="77777777" w:rsidR="003748D4" w:rsidRDefault="003748D4" w:rsidP="005346D0"/>
    <w:p w14:paraId="5F2F98B2" w14:textId="2AE80236" w:rsidR="003748D4" w:rsidRDefault="003748D4" w:rsidP="003748D4">
      <w:pPr>
        <w:pStyle w:val="Heading2"/>
      </w:pPr>
      <w:r>
        <w:t>Functionality: POP Report Summary</w:t>
      </w:r>
    </w:p>
    <w:p w14:paraId="656F70BE" w14:textId="19189598" w:rsidR="00394299" w:rsidRDefault="00E74C02" w:rsidP="005346D0">
      <w:r>
        <w:t>We have also included the ‘Other Document Number’ to the Report Summary page</w:t>
      </w:r>
    </w:p>
    <w:p w14:paraId="3257A042" w14:textId="385FD4D2" w:rsidR="00E74C02" w:rsidRDefault="00E74C02" w:rsidP="005346D0">
      <w:r>
        <w:rPr>
          <w:noProof/>
        </w:rPr>
        <w:drawing>
          <wp:inline distT="0" distB="0" distL="0" distR="0" wp14:anchorId="4F743C34" wp14:editId="32B10694">
            <wp:extent cx="6658170" cy="2250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5461" cy="2273579"/>
                    </a:xfrm>
                    <a:prstGeom prst="rect">
                      <a:avLst/>
                    </a:prstGeom>
                  </pic:spPr>
                </pic:pic>
              </a:graphicData>
            </a:graphic>
          </wp:inline>
        </w:drawing>
      </w:r>
    </w:p>
    <w:p w14:paraId="435CBC24" w14:textId="77777777" w:rsidR="003748D4" w:rsidRDefault="003748D4" w:rsidP="00E74C02"/>
    <w:p w14:paraId="45ED9C0B" w14:textId="77777777" w:rsidR="003748D4" w:rsidRDefault="003748D4" w:rsidP="00E74C02"/>
    <w:p w14:paraId="4B4EE1B6" w14:textId="77777777" w:rsidR="003748D4" w:rsidRDefault="003748D4" w:rsidP="00E74C02"/>
    <w:p w14:paraId="295375B6" w14:textId="77777777" w:rsidR="003748D4" w:rsidRDefault="003748D4" w:rsidP="00E74C02"/>
    <w:p w14:paraId="476672C3" w14:textId="77777777" w:rsidR="003748D4" w:rsidRDefault="003748D4" w:rsidP="00E74C02"/>
    <w:p w14:paraId="1F0FBFBE" w14:textId="7B3D5871" w:rsidR="00E74C02" w:rsidRDefault="00E74C02" w:rsidP="00E74C02">
      <w:r>
        <w:t>This allows you to quick glance for Locally Assigned numbers</w:t>
      </w:r>
      <w:r w:rsidR="003748D4">
        <w:t xml:space="preserve"> on the summary page without pulling the full extract</w:t>
      </w:r>
    </w:p>
    <w:p w14:paraId="0512D152" w14:textId="6D11D489" w:rsidR="003748D4" w:rsidRDefault="003748D4" w:rsidP="00E74C02">
      <w:r>
        <w:rPr>
          <w:noProof/>
        </w:rPr>
        <w:drawing>
          <wp:inline distT="0" distB="0" distL="0" distR="0" wp14:anchorId="200CE8B0" wp14:editId="7E3D06EF">
            <wp:extent cx="6265147" cy="311165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5297" cy="3121667"/>
                    </a:xfrm>
                    <a:prstGeom prst="rect">
                      <a:avLst/>
                    </a:prstGeom>
                    <a:noFill/>
                    <a:ln>
                      <a:noFill/>
                    </a:ln>
                  </pic:spPr>
                </pic:pic>
              </a:graphicData>
            </a:graphic>
          </wp:inline>
        </w:drawing>
      </w:r>
    </w:p>
    <w:p w14:paraId="5B1EB386" w14:textId="4C563D19" w:rsidR="00C5754F" w:rsidRDefault="00B52CFE" w:rsidP="00981FC5">
      <w:pPr>
        <w:pStyle w:val="Heading1"/>
      </w:pPr>
      <w:r>
        <w:t xml:space="preserve">Second Update: </w:t>
      </w:r>
      <w:r w:rsidR="00C5754F">
        <w:t>Grantee Level Access to Update SSN/DOB/Gender</w:t>
      </w:r>
    </w:p>
    <w:p w14:paraId="4D43BB89" w14:textId="77777777" w:rsidR="00C5754F" w:rsidRDefault="00C5754F" w:rsidP="00C5754F">
      <w:pPr>
        <w:pStyle w:val="Heading2"/>
      </w:pPr>
      <w:r>
        <w:t>Background</w:t>
      </w:r>
    </w:p>
    <w:p w14:paraId="03188931" w14:textId="1B951B6A" w:rsidR="00C5754F" w:rsidRDefault="00C5754F" w:rsidP="00C5754F">
      <w:r>
        <w:t xml:space="preserve">TEAMS users with write access to the system (Data entry, Supervisor, Director) will now </w:t>
      </w:r>
      <w:proofErr w:type="gramStart"/>
      <w:r>
        <w:t>have the ability to</w:t>
      </w:r>
      <w:proofErr w:type="gramEnd"/>
      <w:r>
        <w:t xml:space="preserve"> fix certain personal information in TEAMS without having to submit a request to TWC state office. </w:t>
      </w:r>
      <w:proofErr w:type="gramStart"/>
      <w:r>
        <w:t>In an effort to</w:t>
      </w:r>
      <w:proofErr w:type="gramEnd"/>
      <w:r>
        <w:t xml:space="preserve"> align to other TWC systems, users with certain restricted permissions will be allowed to update this information in the system and TEAMS will keep a history table on the back end for record keeping of the changes. Write level access users will be able to update SSN/DOB/Gender in TEAMS. </w:t>
      </w:r>
    </w:p>
    <w:p w14:paraId="7191F792" w14:textId="77777777" w:rsidR="00C5754F" w:rsidRDefault="00C5754F" w:rsidP="00C5754F">
      <w:pPr>
        <w:pStyle w:val="Heading2"/>
      </w:pPr>
      <w:r>
        <w:t>Functionality</w:t>
      </w:r>
    </w:p>
    <w:p w14:paraId="7FBD8546" w14:textId="77777777" w:rsidR="00C5754F" w:rsidRDefault="00C5754F" w:rsidP="00C5754F">
      <w:r>
        <w:t>TEAMS will still maintain current business rules regarding duplicating information/profiles. This means:</w:t>
      </w:r>
    </w:p>
    <w:p w14:paraId="1E3229E0" w14:textId="057D3B76" w:rsidR="00C5754F" w:rsidRDefault="00C5754F" w:rsidP="00C5754F">
      <w:pPr>
        <w:pStyle w:val="ListParagraph"/>
        <w:numPr>
          <w:ilvl w:val="0"/>
          <w:numId w:val="15"/>
        </w:numPr>
      </w:pPr>
      <w:r>
        <w:t>if the SSN you are trying to use is already being used on another profile, you will not be able to create a duplicate record with that unique number</w:t>
      </w:r>
    </w:p>
    <w:p w14:paraId="3CF185A7" w14:textId="77777777" w:rsidR="00FB691E" w:rsidRDefault="00C5754F" w:rsidP="00365461">
      <w:pPr>
        <w:pStyle w:val="ListParagraph"/>
        <w:numPr>
          <w:ilvl w:val="0"/>
          <w:numId w:val="15"/>
        </w:numPr>
      </w:pPr>
      <w:r>
        <w:t>you will not have the ability to merge records</w:t>
      </w:r>
    </w:p>
    <w:p w14:paraId="74C161FE" w14:textId="14A5EFE9" w:rsidR="00365461" w:rsidRDefault="00365461" w:rsidP="00365461">
      <w:pPr>
        <w:pStyle w:val="ListParagraph"/>
        <w:numPr>
          <w:ilvl w:val="0"/>
          <w:numId w:val="15"/>
        </w:numPr>
      </w:pPr>
      <w:r>
        <w:t xml:space="preserve">Updating an existing SSN, will require that </w:t>
      </w:r>
      <w:r w:rsidR="009942AE">
        <w:t>users</w:t>
      </w:r>
      <w:r>
        <w:t xml:space="preserve"> also </w:t>
      </w:r>
      <w:r w:rsidR="009942AE">
        <w:t>refill/</w:t>
      </w:r>
      <w:r>
        <w:t>complete the ‘Recorded By’ and ‘Collection Date’ even if this information remains the same. This is to ensure that the person updating the SSN is doing so based on internal review resulting in a need to correct inaccurate information</w:t>
      </w:r>
      <w:r w:rsidR="009942AE">
        <w:t xml:space="preserve">. We understand that in some instances the actual ‘Recorded By’ and ‘Collection Date’ may remain the same based off original intake that was simply keyed incorrectly. We are still requiring that this be </w:t>
      </w:r>
      <w:proofErr w:type="gramStart"/>
      <w:r w:rsidR="009942AE">
        <w:t>re-entered</w:t>
      </w:r>
      <w:proofErr w:type="gramEnd"/>
      <w:r w:rsidR="009942AE">
        <w:t xml:space="preserve"> and a new timestamp will occur on the back end in the history tables. </w:t>
      </w:r>
    </w:p>
    <w:p w14:paraId="43BB964C" w14:textId="0B406E18" w:rsidR="00B708CC" w:rsidRDefault="00FB691E" w:rsidP="00365461">
      <w:r>
        <w:t xml:space="preserve">Note: </w:t>
      </w:r>
      <w:r w:rsidR="00482584">
        <w:t>Updating SSN/DOB/Gender will trigger that you update all required personal information per AEL 05-18 and AEL 02-19</w:t>
      </w:r>
      <w:r w:rsidR="0099652A">
        <w:t xml:space="preserve">, </w:t>
      </w:r>
      <w:r w:rsidR="0099652A" w:rsidRPr="00F92C2B">
        <w:rPr>
          <w:b/>
        </w:rPr>
        <w:t>only</w:t>
      </w:r>
      <w:r w:rsidR="0099652A">
        <w:t xml:space="preserve"> if the individual is a current student</w:t>
      </w:r>
      <w:r w:rsidR="00577236">
        <w:t xml:space="preserve"> and has a PY 19-20 profile</w:t>
      </w:r>
      <w:r w:rsidR="00482584">
        <w:t>.</w:t>
      </w:r>
      <w:r w:rsidR="0099652A">
        <w:t xml:space="preserve"> If the individual needing the correction does not have a profile that falls within the parameters of the effective dates of the letters, the Recorded By, Collection Date and Identity Document will </w:t>
      </w:r>
      <w:r w:rsidR="0099652A" w:rsidRPr="0099652A">
        <w:rPr>
          <w:i/>
        </w:rPr>
        <w:t>not</w:t>
      </w:r>
      <w:r w:rsidR="0099652A">
        <w:t xml:space="preserve"> be required.</w:t>
      </w:r>
      <w:r w:rsidR="00482584">
        <w:t xml:space="preserve"> In general terms, what this means if the student is not currently participating</w:t>
      </w:r>
      <w:r w:rsidR="00E74C02">
        <w:t xml:space="preserve"> (profile and/or class registration and/or contact hours)</w:t>
      </w:r>
      <w:r w:rsidR="00482584">
        <w:t xml:space="preserve"> in the program for this reporting year, </w:t>
      </w:r>
      <w:r w:rsidR="0099652A">
        <w:t>the current business rules will not apply</w:t>
      </w:r>
      <w:r w:rsidR="00482584">
        <w:t xml:space="preserve">. </w:t>
      </w:r>
    </w:p>
    <w:p w14:paraId="257D7AE6" w14:textId="59E08D24" w:rsidR="003B25A5" w:rsidRDefault="003B25A5" w:rsidP="003B25A5">
      <w:pPr>
        <w:ind w:left="360"/>
      </w:pPr>
    </w:p>
    <w:p w14:paraId="5B50C060" w14:textId="7337F95B" w:rsidR="003B25A5" w:rsidRDefault="003B25A5" w:rsidP="003B25A5">
      <w:pPr>
        <w:pStyle w:val="Heading1"/>
      </w:pPr>
      <w:r>
        <w:t>Third Update: Ability to Add High School Diploma</w:t>
      </w:r>
    </w:p>
    <w:p w14:paraId="169371C7" w14:textId="45661830" w:rsidR="003B25A5" w:rsidRDefault="003B25A5" w:rsidP="003B25A5">
      <w:pPr>
        <w:pStyle w:val="Heading2"/>
      </w:pPr>
      <w:r>
        <w:t xml:space="preserve">Background: </w:t>
      </w:r>
    </w:p>
    <w:p w14:paraId="78BAB44A" w14:textId="22C5EA23" w:rsidR="003B25A5" w:rsidRDefault="009942AE" w:rsidP="003B25A5">
      <w:r>
        <w:t>During</w:t>
      </w:r>
      <w:r w:rsidR="003B25A5">
        <w:t xml:space="preserve"> the 86</w:t>
      </w:r>
      <w:r w:rsidR="003B25A5" w:rsidRPr="003B25A5">
        <w:rPr>
          <w:vertAlign w:val="superscript"/>
        </w:rPr>
        <w:t>th</w:t>
      </w:r>
      <w:r w:rsidR="003B25A5">
        <w:t xml:space="preserve"> legislative session, </w:t>
      </w:r>
      <w:hyperlink r:id="rId11" w:anchor="navpanes=0" w:history="1">
        <w:r w:rsidR="003B25A5" w:rsidRPr="00AF082E">
          <w:rPr>
            <w:rStyle w:val="Hyperlink"/>
          </w:rPr>
          <w:t>Senate Bill 213</w:t>
        </w:r>
      </w:hyperlink>
      <w:r w:rsidR="00AF082E">
        <w:t xml:space="preserve"> (</w:t>
      </w:r>
      <w:hyperlink r:id="rId12" w:anchor="navpanes=0" w:history="1">
        <w:r w:rsidR="00AF082E" w:rsidRPr="00B93A89">
          <w:rPr>
            <w:rStyle w:val="Hyperlink"/>
          </w:rPr>
          <w:t>https://capitol.texas.gov/tlodocs/86R/billtext/pdf/SB00213F.pdf#navpanes=0</w:t>
        </w:r>
      </w:hyperlink>
      <w:r w:rsidR="00AF082E">
        <w:t xml:space="preserve">) </w:t>
      </w:r>
      <w:r w:rsidR="003B25A5">
        <w:t xml:space="preserve">was passed that </w:t>
      </w:r>
      <w:r>
        <w:t xml:space="preserve">modified </w:t>
      </w:r>
      <w:r w:rsidR="003B25A5">
        <w:t>the formation</w:t>
      </w:r>
      <w:r>
        <w:t xml:space="preserve"> of</w:t>
      </w:r>
      <w:r w:rsidR="003B25A5">
        <w:t xml:space="preserve"> graduation committee</w:t>
      </w:r>
      <w:r w:rsidR="00AF082E">
        <w:t xml:space="preserve">s and certain individuals who failed to achieve a high school diploma due to certain requirements, could choose to complete requirements and be awarded a high school diploma from their local school district through a graduation committee. </w:t>
      </w:r>
    </w:p>
    <w:p w14:paraId="6E11D092" w14:textId="6FE87D4B" w:rsidR="00AF082E" w:rsidRDefault="00AF082E" w:rsidP="003B25A5">
      <w:r>
        <w:t>Many AEL grantees have been assisting these individuals with remediation in order to meet requirements t</w:t>
      </w:r>
      <w:r w:rsidR="00F603CB">
        <w:t>hat</w:t>
      </w:r>
      <w:r>
        <w:t xml:space="preserve"> lead to </w:t>
      </w:r>
      <w:r w:rsidR="009942AE">
        <w:t>achievement of</w:t>
      </w:r>
      <w:r>
        <w:t xml:space="preserve"> high diploma through graduation committee approval. We want the ability to capture these as educational outcomes in our statewide data system. </w:t>
      </w:r>
    </w:p>
    <w:p w14:paraId="073BC054" w14:textId="738DA513" w:rsidR="00AF082E" w:rsidRDefault="00AF082E" w:rsidP="00AF082E">
      <w:pPr>
        <w:pStyle w:val="Heading2"/>
      </w:pPr>
      <w:r>
        <w:t>Functionality</w:t>
      </w:r>
    </w:p>
    <w:p w14:paraId="1C02BD72" w14:textId="1BBBD7EB" w:rsidR="00AF082E" w:rsidRDefault="00AF082E" w:rsidP="00AF082E">
      <w:r>
        <w:t xml:space="preserve">TEAMS will now allow you to choose either a high school equivalency or a high school diploma as a manual entry option under the educational outcomes page. </w:t>
      </w:r>
    </w:p>
    <w:p w14:paraId="10572386" w14:textId="602D45A3" w:rsidR="00AF082E" w:rsidRPr="00AF082E" w:rsidRDefault="00365461" w:rsidP="00AF082E">
      <w:r>
        <w:rPr>
          <w:noProof/>
        </w:rPr>
        <w:drawing>
          <wp:inline distT="0" distB="0" distL="0" distR="0" wp14:anchorId="379197CD" wp14:editId="4AE6DF8F">
            <wp:extent cx="6123904" cy="3795119"/>
            <wp:effectExtent l="0" t="0" r="0" b="0"/>
            <wp:docPr id="2" name="Picture 2" descr="Picture of TEAMS screen shot indicating how the drop down box functions with new option for high school diploma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0129" cy="3798977"/>
                    </a:xfrm>
                    <a:prstGeom prst="rect">
                      <a:avLst/>
                    </a:prstGeom>
                    <a:noFill/>
                    <a:ln>
                      <a:noFill/>
                    </a:ln>
                  </pic:spPr>
                </pic:pic>
              </a:graphicData>
            </a:graphic>
          </wp:inline>
        </w:drawing>
      </w:r>
    </w:p>
    <w:p w14:paraId="72573B53" w14:textId="07EBD9E4" w:rsidR="00452A9C" w:rsidRDefault="00452A9C" w:rsidP="00452A9C">
      <w:r>
        <w:t xml:space="preserve"> </w:t>
      </w:r>
    </w:p>
    <w:p w14:paraId="7E12B360" w14:textId="2E7868E1" w:rsidR="00F92C2B" w:rsidRDefault="00F92C2B" w:rsidP="00452A9C"/>
    <w:p w14:paraId="5C5C5515" w14:textId="5D38DC32" w:rsidR="00F92C2B" w:rsidRDefault="00F92C2B" w:rsidP="00452A9C"/>
    <w:p w14:paraId="5F43E704" w14:textId="77777777" w:rsidR="00F92C2B" w:rsidRPr="00F92C2B" w:rsidRDefault="00F92C2B" w:rsidP="00F92C2B"/>
    <w:sectPr w:rsidR="00F92C2B" w:rsidRPr="00F92C2B" w:rsidSect="00F61D9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846A1" w14:textId="77777777" w:rsidR="00BC4E14" w:rsidRDefault="00BC4E14" w:rsidP="00A72CFA">
      <w:pPr>
        <w:spacing w:after="0" w:line="240" w:lineRule="auto"/>
      </w:pPr>
      <w:r>
        <w:separator/>
      </w:r>
    </w:p>
  </w:endnote>
  <w:endnote w:type="continuationSeparator" w:id="0">
    <w:p w14:paraId="5B66E9C7" w14:textId="77777777" w:rsidR="00BC4E14" w:rsidRDefault="00BC4E14" w:rsidP="00A7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ABC1" w14:textId="77777777" w:rsidR="000830CC" w:rsidRDefault="0008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165558"/>
      <w:docPartObj>
        <w:docPartGallery w:val="Page Numbers (Bottom of Page)"/>
        <w:docPartUnique/>
      </w:docPartObj>
    </w:sdtPr>
    <w:sdtEndPr/>
    <w:sdtContent>
      <w:sdt>
        <w:sdtPr>
          <w:id w:val="1728636285"/>
          <w:docPartObj>
            <w:docPartGallery w:val="Page Numbers (Top of Page)"/>
            <w:docPartUnique/>
          </w:docPartObj>
        </w:sdtPr>
        <w:sdtEndPr/>
        <w:sdtContent>
          <w:p w14:paraId="733DD4D5" w14:textId="77777777" w:rsidR="00A72CFA" w:rsidRDefault="00A72C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1AD642" w14:textId="77777777" w:rsidR="00A72CFA" w:rsidRDefault="00A72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6D9C" w14:textId="77777777" w:rsidR="000830CC" w:rsidRDefault="0008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E1FE" w14:textId="77777777" w:rsidR="00BC4E14" w:rsidRDefault="00BC4E14" w:rsidP="00A72CFA">
      <w:pPr>
        <w:spacing w:after="0" w:line="240" w:lineRule="auto"/>
      </w:pPr>
      <w:r>
        <w:separator/>
      </w:r>
    </w:p>
  </w:footnote>
  <w:footnote w:type="continuationSeparator" w:id="0">
    <w:p w14:paraId="39507CFC" w14:textId="77777777" w:rsidR="00BC4E14" w:rsidRDefault="00BC4E14" w:rsidP="00A72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6918" w14:textId="3D9FC330" w:rsidR="000830CC" w:rsidRDefault="00083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41F0" w14:textId="350FE114" w:rsidR="000830CC" w:rsidRDefault="00083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531E" w14:textId="7F56BD0E" w:rsidR="000830CC" w:rsidRDefault="00083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B7871"/>
    <w:multiLevelType w:val="hybridMultilevel"/>
    <w:tmpl w:val="9FEA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E3228"/>
    <w:multiLevelType w:val="hybridMultilevel"/>
    <w:tmpl w:val="C4E64E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820DF"/>
    <w:multiLevelType w:val="hybridMultilevel"/>
    <w:tmpl w:val="7E2039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E4D23"/>
    <w:multiLevelType w:val="hybridMultilevel"/>
    <w:tmpl w:val="E8827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FF7EF1"/>
    <w:multiLevelType w:val="hybridMultilevel"/>
    <w:tmpl w:val="B83694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61612"/>
    <w:multiLevelType w:val="hybridMultilevel"/>
    <w:tmpl w:val="3DC4D1DE"/>
    <w:lvl w:ilvl="0" w:tplc="672C6E20">
      <w:start w:val="1"/>
      <w:numFmt w:val="lowerLetter"/>
      <w:lvlText w:val="%1."/>
      <w:lvlJc w:val="left"/>
      <w:pPr>
        <w:ind w:left="144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AF5683"/>
    <w:multiLevelType w:val="hybridMultilevel"/>
    <w:tmpl w:val="21BCA9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E9C6E9BC">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044DE"/>
    <w:multiLevelType w:val="hybridMultilevel"/>
    <w:tmpl w:val="EE7458C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4123F"/>
    <w:multiLevelType w:val="hybridMultilevel"/>
    <w:tmpl w:val="37D0A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4D7963"/>
    <w:multiLevelType w:val="hybridMultilevel"/>
    <w:tmpl w:val="DC427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9381C"/>
    <w:multiLevelType w:val="hybridMultilevel"/>
    <w:tmpl w:val="701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331D2"/>
    <w:multiLevelType w:val="hybridMultilevel"/>
    <w:tmpl w:val="09DEC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5FFA4835"/>
    <w:multiLevelType w:val="hybridMultilevel"/>
    <w:tmpl w:val="A2B8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A0C15"/>
    <w:multiLevelType w:val="hybridMultilevel"/>
    <w:tmpl w:val="823A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4106F"/>
    <w:multiLevelType w:val="hybridMultilevel"/>
    <w:tmpl w:val="779CFC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28C4754">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73FFD"/>
    <w:multiLevelType w:val="hybridMultilevel"/>
    <w:tmpl w:val="22CC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2"/>
  </w:num>
  <w:num w:numId="4">
    <w:abstractNumId w:val="10"/>
  </w:num>
  <w:num w:numId="5">
    <w:abstractNumId w:val="0"/>
  </w:num>
  <w:num w:numId="6">
    <w:abstractNumId w:val="8"/>
  </w:num>
  <w:num w:numId="7">
    <w:abstractNumId w:val="14"/>
  </w:num>
  <w:num w:numId="8">
    <w:abstractNumId w:val="15"/>
  </w:num>
  <w:num w:numId="9">
    <w:abstractNumId w:val="7"/>
  </w:num>
  <w:num w:numId="10">
    <w:abstractNumId w:val="6"/>
  </w:num>
  <w:num w:numId="11">
    <w:abstractNumId w:val="3"/>
  </w:num>
  <w:num w:numId="12">
    <w:abstractNumId w:val="5"/>
  </w:num>
  <w:num w:numId="13">
    <w:abstractNumId w:val="1"/>
  </w:num>
  <w:num w:numId="14">
    <w:abstractNumId w:val="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8B"/>
    <w:rsid w:val="00027E3E"/>
    <w:rsid w:val="000661ED"/>
    <w:rsid w:val="000830CC"/>
    <w:rsid w:val="000C1F04"/>
    <w:rsid w:val="000C68D2"/>
    <w:rsid w:val="001510B1"/>
    <w:rsid w:val="00175C5C"/>
    <w:rsid w:val="001769CE"/>
    <w:rsid w:val="00176E21"/>
    <w:rsid w:val="00297335"/>
    <w:rsid w:val="002F11A1"/>
    <w:rsid w:val="00322135"/>
    <w:rsid w:val="003646E9"/>
    <w:rsid w:val="00365461"/>
    <w:rsid w:val="00371BBD"/>
    <w:rsid w:val="0037417B"/>
    <w:rsid w:val="003748D4"/>
    <w:rsid w:val="00376F06"/>
    <w:rsid w:val="00390F68"/>
    <w:rsid w:val="00394299"/>
    <w:rsid w:val="003B25A5"/>
    <w:rsid w:val="003C2E8E"/>
    <w:rsid w:val="003C48FB"/>
    <w:rsid w:val="003E4CD5"/>
    <w:rsid w:val="00401C8C"/>
    <w:rsid w:val="00452A9C"/>
    <w:rsid w:val="00455B9F"/>
    <w:rsid w:val="00482584"/>
    <w:rsid w:val="00484541"/>
    <w:rsid w:val="004E4E19"/>
    <w:rsid w:val="00524451"/>
    <w:rsid w:val="005311C5"/>
    <w:rsid w:val="005346D0"/>
    <w:rsid w:val="0056756D"/>
    <w:rsid w:val="00577236"/>
    <w:rsid w:val="00642B4B"/>
    <w:rsid w:val="0064392A"/>
    <w:rsid w:val="00657E06"/>
    <w:rsid w:val="006A510F"/>
    <w:rsid w:val="006E3D2A"/>
    <w:rsid w:val="006E5E50"/>
    <w:rsid w:val="00707A1D"/>
    <w:rsid w:val="00725C5D"/>
    <w:rsid w:val="007A255D"/>
    <w:rsid w:val="007C405A"/>
    <w:rsid w:val="00800DD1"/>
    <w:rsid w:val="008C0339"/>
    <w:rsid w:val="008C0DD5"/>
    <w:rsid w:val="008E16B0"/>
    <w:rsid w:val="008F7746"/>
    <w:rsid w:val="0092146D"/>
    <w:rsid w:val="00963388"/>
    <w:rsid w:val="0096606A"/>
    <w:rsid w:val="00981FC5"/>
    <w:rsid w:val="009942AE"/>
    <w:rsid w:val="0099652A"/>
    <w:rsid w:val="009D4631"/>
    <w:rsid w:val="00A125E2"/>
    <w:rsid w:val="00A24E26"/>
    <w:rsid w:val="00A57D47"/>
    <w:rsid w:val="00A72CFA"/>
    <w:rsid w:val="00A8167D"/>
    <w:rsid w:val="00AC695A"/>
    <w:rsid w:val="00AF082E"/>
    <w:rsid w:val="00AF4C02"/>
    <w:rsid w:val="00B52CFE"/>
    <w:rsid w:val="00B6027E"/>
    <w:rsid w:val="00B708CC"/>
    <w:rsid w:val="00BA718C"/>
    <w:rsid w:val="00BB0B92"/>
    <w:rsid w:val="00BB14B6"/>
    <w:rsid w:val="00BC4E14"/>
    <w:rsid w:val="00BE24B0"/>
    <w:rsid w:val="00C5754F"/>
    <w:rsid w:val="00D30090"/>
    <w:rsid w:val="00D4344C"/>
    <w:rsid w:val="00D50988"/>
    <w:rsid w:val="00D54CE2"/>
    <w:rsid w:val="00D6348B"/>
    <w:rsid w:val="00D833BC"/>
    <w:rsid w:val="00DA69C5"/>
    <w:rsid w:val="00DA6C4E"/>
    <w:rsid w:val="00DB01B5"/>
    <w:rsid w:val="00DB5009"/>
    <w:rsid w:val="00DD45E0"/>
    <w:rsid w:val="00E54DC5"/>
    <w:rsid w:val="00E74C02"/>
    <w:rsid w:val="00E85B2E"/>
    <w:rsid w:val="00ED272E"/>
    <w:rsid w:val="00F603CB"/>
    <w:rsid w:val="00F61D9B"/>
    <w:rsid w:val="00F62BA9"/>
    <w:rsid w:val="00F8789B"/>
    <w:rsid w:val="00F92C2B"/>
    <w:rsid w:val="00FB691E"/>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DC63"/>
  <w15:chartTrackingRefBased/>
  <w15:docId w15:val="{84554B9E-F1B3-4BA3-8E22-FBF4180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A9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452A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48D4"/>
    <w:pPr>
      <w:keepNext/>
      <w:keepLines/>
      <w:spacing w:before="40" w:after="0"/>
      <w:outlineLvl w:val="2"/>
    </w:pPr>
    <w:rPr>
      <w:rFonts w:asciiTheme="majorHAnsi" w:eastAsiaTheme="majorEastAsia" w:hAnsiTheme="majorHAnsi" w:cstheme="majorBidi"/>
      <w:color w:val="2F5496" w:themeColor="accent1" w:themeShade="BF"/>
      <w:sz w:val="24"/>
      <w:szCs w:val="24"/>
    </w:rPr>
  </w:style>
  <w:style w:type="paragraph" w:styleId="Heading4">
    <w:name w:val="heading 4"/>
    <w:basedOn w:val="Normal"/>
    <w:next w:val="Normal"/>
    <w:link w:val="Heading4Char"/>
    <w:uiPriority w:val="9"/>
    <w:unhideWhenUsed/>
    <w:qFormat/>
    <w:rsid w:val="005346D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54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A9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52A9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7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FA"/>
  </w:style>
  <w:style w:type="paragraph" w:styleId="Footer">
    <w:name w:val="footer"/>
    <w:basedOn w:val="Normal"/>
    <w:link w:val="FooterChar"/>
    <w:uiPriority w:val="99"/>
    <w:unhideWhenUsed/>
    <w:rsid w:val="00A7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FA"/>
  </w:style>
  <w:style w:type="character" w:customStyle="1" w:styleId="Heading3Char">
    <w:name w:val="Heading 3 Char"/>
    <w:basedOn w:val="DefaultParagraphFont"/>
    <w:link w:val="Heading3"/>
    <w:uiPriority w:val="9"/>
    <w:rsid w:val="003748D4"/>
    <w:rPr>
      <w:rFonts w:asciiTheme="majorHAnsi" w:eastAsiaTheme="majorEastAsia" w:hAnsiTheme="majorHAnsi" w:cstheme="majorBidi"/>
      <w:color w:val="2F5496" w:themeColor="accent1" w:themeShade="BF"/>
      <w:sz w:val="24"/>
      <w:szCs w:val="24"/>
    </w:rPr>
  </w:style>
  <w:style w:type="character" w:customStyle="1" w:styleId="Heading4Char">
    <w:name w:val="Heading 4 Char"/>
    <w:basedOn w:val="DefaultParagraphFont"/>
    <w:link w:val="Heading4"/>
    <w:uiPriority w:val="9"/>
    <w:rsid w:val="005346D0"/>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FF4C31"/>
    <w:pPr>
      <w:spacing w:after="0" w:line="240" w:lineRule="auto"/>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FF4C31"/>
    <w:rPr>
      <w:rFonts w:asciiTheme="majorHAnsi" w:eastAsiaTheme="majorEastAsia" w:hAnsiTheme="majorHAnsi" w:cstheme="majorBidi"/>
      <w:b/>
      <w:spacing w:val="-10"/>
      <w:kern w:val="28"/>
      <w:sz w:val="44"/>
      <w:szCs w:val="44"/>
    </w:rPr>
  </w:style>
  <w:style w:type="paragraph" w:styleId="Subtitle">
    <w:name w:val="Subtitle"/>
    <w:basedOn w:val="Normal"/>
    <w:next w:val="Normal"/>
    <w:link w:val="SubtitleChar"/>
    <w:uiPriority w:val="11"/>
    <w:qFormat/>
    <w:rsid w:val="00ED27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272E"/>
    <w:rPr>
      <w:rFonts w:eastAsiaTheme="minorEastAsia"/>
      <w:color w:val="5A5A5A" w:themeColor="text1" w:themeTint="A5"/>
      <w:spacing w:val="15"/>
    </w:rPr>
  </w:style>
  <w:style w:type="paragraph" w:styleId="HTMLPreformatted">
    <w:name w:val="HTML Preformatted"/>
    <w:basedOn w:val="Normal"/>
    <w:link w:val="HTMLPreformattedChar"/>
    <w:uiPriority w:val="99"/>
    <w:semiHidden/>
    <w:unhideWhenUsed/>
    <w:rsid w:val="00390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0F68"/>
    <w:rPr>
      <w:rFonts w:ascii="Courier New" w:eastAsia="Times New Roman" w:hAnsi="Courier New" w:cs="Courier New"/>
      <w:sz w:val="20"/>
      <w:szCs w:val="20"/>
    </w:rPr>
  </w:style>
  <w:style w:type="character" w:styleId="Hyperlink">
    <w:name w:val="Hyperlink"/>
    <w:basedOn w:val="DefaultParagraphFont"/>
    <w:uiPriority w:val="99"/>
    <w:unhideWhenUsed/>
    <w:rsid w:val="00390F68"/>
    <w:rPr>
      <w:color w:val="0000FF"/>
      <w:u w:val="single"/>
    </w:rPr>
  </w:style>
  <w:style w:type="character" w:customStyle="1" w:styleId="Heading5Char">
    <w:name w:val="Heading 5 Char"/>
    <w:basedOn w:val="DefaultParagraphFont"/>
    <w:link w:val="Heading5"/>
    <w:uiPriority w:val="9"/>
    <w:rsid w:val="00484541"/>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B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B0"/>
    <w:rPr>
      <w:rFonts w:ascii="Segoe UI" w:hAnsi="Segoe UI" w:cs="Segoe UI"/>
      <w:sz w:val="18"/>
      <w:szCs w:val="18"/>
    </w:rPr>
  </w:style>
  <w:style w:type="character" w:styleId="UnresolvedMention">
    <w:name w:val="Unresolved Mention"/>
    <w:basedOn w:val="DefaultParagraphFont"/>
    <w:uiPriority w:val="99"/>
    <w:semiHidden/>
    <w:unhideWhenUsed/>
    <w:rsid w:val="00BB14B6"/>
    <w:rPr>
      <w:color w:val="808080"/>
      <w:shd w:val="clear" w:color="auto" w:fill="E6E6E6"/>
    </w:rPr>
  </w:style>
  <w:style w:type="paragraph" w:styleId="ListParagraph">
    <w:name w:val="List Paragraph"/>
    <w:basedOn w:val="Normal"/>
    <w:uiPriority w:val="34"/>
    <w:qFormat/>
    <w:rsid w:val="00BB14B6"/>
    <w:pPr>
      <w:ind w:left="720"/>
      <w:contextualSpacing/>
    </w:pPr>
  </w:style>
  <w:style w:type="character" w:styleId="CommentReference">
    <w:name w:val="annotation reference"/>
    <w:basedOn w:val="DefaultParagraphFont"/>
    <w:uiPriority w:val="99"/>
    <w:semiHidden/>
    <w:unhideWhenUsed/>
    <w:rsid w:val="00BB14B6"/>
    <w:rPr>
      <w:sz w:val="16"/>
      <w:szCs w:val="16"/>
    </w:rPr>
  </w:style>
  <w:style w:type="paragraph" w:styleId="CommentText">
    <w:name w:val="annotation text"/>
    <w:basedOn w:val="Normal"/>
    <w:link w:val="CommentTextChar"/>
    <w:uiPriority w:val="99"/>
    <w:semiHidden/>
    <w:unhideWhenUsed/>
    <w:rsid w:val="00BB14B6"/>
    <w:pPr>
      <w:spacing w:line="240" w:lineRule="auto"/>
    </w:pPr>
    <w:rPr>
      <w:sz w:val="20"/>
      <w:szCs w:val="20"/>
    </w:rPr>
  </w:style>
  <w:style w:type="character" w:customStyle="1" w:styleId="CommentTextChar">
    <w:name w:val="Comment Text Char"/>
    <w:basedOn w:val="DefaultParagraphFont"/>
    <w:link w:val="CommentText"/>
    <w:uiPriority w:val="99"/>
    <w:semiHidden/>
    <w:rsid w:val="00BB14B6"/>
    <w:rPr>
      <w:sz w:val="20"/>
      <w:szCs w:val="20"/>
    </w:rPr>
  </w:style>
  <w:style w:type="paragraph" w:styleId="CommentSubject">
    <w:name w:val="annotation subject"/>
    <w:basedOn w:val="CommentText"/>
    <w:next w:val="CommentText"/>
    <w:link w:val="CommentSubjectChar"/>
    <w:uiPriority w:val="99"/>
    <w:semiHidden/>
    <w:unhideWhenUsed/>
    <w:rsid w:val="00BB14B6"/>
    <w:rPr>
      <w:b/>
      <w:bCs/>
    </w:rPr>
  </w:style>
  <w:style w:type="character" w:customStyle="1" w:styleId="CommentSubjectChar">
    <w:name w:val="Comment Subject Char"/>
    <w:basedOn w:val="CommentTextChar"/>
    <w:link w:val="CommentSubject"/>
    <w:uiPriority w:val="99"/>
    <w:semiHidden/>
    <w:rsid w:val="00BB14B6"/>
    <w:rPr>
      <w:b/>
      <w:bCs/>
      <w:sz w:val="20"/>
      <w:szCs w:val="20"/>
    </w:rPr>
  </w:style>
  <w:style w:type="character" w:styleId="SubtleEmphasis">
    <w:name w:val="Subtle Emphasis"/>
    <w:basedOn w:val="DefaultParagraphFont"/>
    <w:uiPriority w:val="19"/>
    <w:qFormat/>
    <w:rsid w:val="00D4344C"/>
    <w:rPr>
      <w:i/>
      <w:iCs/>
      <w:color w:val="404040" w:themeColor="text1" w:themeTint="BF"/>
    </w:rPr>
  </w:style>
  <w:style w:type="table" w:styleId="TableGrid">
    <w:name w:val="Table Grid"/>
    <w:basedOn w:val="TableNormal"/>
    <w:uiPriority w:val="39"/>
    <w:rsid w:val="00AC6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4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pitol.texas.gov/tlodocs/86R/billtext/pdf/SB00213F.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pitol.texas.gov/tlodocs/86R/billtext/pdf/SB00213F.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TEAMS 4.2</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 4.2</dc:title>
  <dc:subject/>
  <dc:creator>Coston,Charmagne</dc:creator>
  <cp:keywords>TEAMS;4.2</cp:keywords>
  <dc:description/>
  <cp:lastModifiedBy>Baldini,Mahalia C</cp:lastModifiedBy>
  <cp:revision>7</cp:revision>
  <cp:lastPrinted>2019-03-21T15:16:00Z</cp:lastPrinted>
  <dcterms:created xsi:type="dcterms:W3CDTF">2020-01-06T20:22:00Z</dcterms:created>
  <dcterms:modified xsi:type="dcterms:W3CDTF">2020-01-06T20:23:00Z</dcterms:modified>
</cp:coreProperties>
</file>