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 w:rsidRPr="008256F0">
        <w:t xml:space="preserve">AEL Bi-Weekly </w:t>
      </w:r>
      <w:r w:rsidRPr="00D02B89">
        <w:t>Conference</w:t>
      </w:r>
      <w:r w:rsidRPr="008256F0">
        <w:t xml:space="preserve"> Call </w:t>
      </w:r>
    </w:p>
    <w:p w14:paraId="68CCE8EB" w14:textId="77777777" w:rsidR="00D02B89" w:rsidRPr="008256F0" w:rsidRDefault="00D02B89" w:rsidP="00D02B89">
      <w:pPr>
        <w:pStyle w:val="Title"/>
      </w:pPr>
      <w:r w:rsidRPr="008256F0">
        <w:t xml:space="preserve">Texas Workforce </w:t>
      </w:r>
      <w:r w:rsidRPr="00102A70">
        <w:t>Commission</w:t>
      </w:r>
    </w:p>
    <w:p w14:paraId="634B7306" w14:textId="42DAB1C2" w:rsidR="00D02B89" w:rsidRPr="002B303B" w:rsidRDefault="2D99B262" w:rsidP="00D02B89">
      <w:pPr>
        <w:pStyle w:val="MeetingDetails"/>
      </w:pPr>
      <w:r>
        <w:t>January 14, 2021</w:t>
      </w:r>
    </w:p>
    <w:p w14:paraId="6088A67D" w14:textId="411214EB" w:rsidR="00D02B89" w:rsidRPr="00BA7D7C" w:rsidRDefault="09721F83" w:rsidP="46C7C99C">
      <w:pPr>
        <w:pStyle w:val="MeetingDetails"/>
        <w:rPr>
          <w:b/>
          <w:color w:val="860000"/>
        </w:rPr>
      </w:pPr>
      <w:r w:rsidRPr="46C7C99C">
        <w:rPr>
          <w:b/>
          <w:bCs/>
          <w:color w:val="860000"/>
        </w:rPr>
        <w:t>Final</w:t>
      </w:r>
    </w:p>
    <w:p w14:paraId="739967C4" w14:textId="749471DB" w:rsidR="0084614E" w:rsidRDefault="6C71D020" w:rsidP="46C7C99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46C7C99C">
        <w:rPr>
          <w:rStyle w:val="normaltextrun"/>
          <w:rFonts w:cs="Segoe UI"/>
          <w:color w:val="414042" w:themeColor="text2"/>
        </w:rPr>
        <w:t>10:30 AM C</w:t>
      </w:r>
      <w:r w:rsidR="29421C67" w:rsidRPr="46C7C99C">
        <w:rPr>
          <w:rStyle w:val="normaltextrun"/>
          <w:rFonts w:cs="Segoe UI"/>
          <w:color w:val="414042" w:themeColor="text2"/>
        </w:rPr>
        <w:t>ST</w:t>
      </w:r>
      <w:r w:rsidRPr="46C7C99C">
        <w:rPr>
          <w:rStyle w:val="normaltextrun"/>
          <w:rFonts w:cs="Segoe UI"/>
          <w:color w:val="414042" w:themeColor="text2"/>
        </w:rPr>
        <w:t xml:space="preserve"> (9:30 AM M</w:t>
      </w:r>
      <w:r w:rsidR="4310DF97" w:rsidRPr="46C7C99C">
        <w:rPr>
          <w:rStyle w:val="normaltextrun"/>
          <w:rFonts w:cs="Segoe UI"/>
          <w:color w:val="414042" w:themeColor="text2"/>
        </w:rPr>
        <w:t>ST</w:t>
      </w:r>
      <w:r w:rsidRPr="46C7C99C">
        <w:rPr>
          <w:rStyle w:val="normaltextrun"/>
          <w:rFonts w:cs="Segoe UI"/>
          <w:color w:val="414042" w:themeColor="text2"/>
        </w:rPr>
        <w:t>)</w:t>
      </w:r>
    </w:p>
    <w:p w14:paraId="5F2EB0DA" w14:textId="6F85099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0070C0"/>
          <w:sz w:val="32"/>
          <w:szCs w:val="32"/>
          <w:u w:val="single"/>
        </w:rPr>
        <w:t>Live Event Attendee Link</w:t>
      </w:r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6BD66E44" w14:textId="77777777" w:rsidR="0084614E" w:rsidRDefault="0084614E" w:rsidP="007B2EDA">
      <w:pPr>
        <w:pStyle w:val="Heading1"/>
      </w:pPr>
    </w:p>
    <w:p w14:paraId="77F132BB" w14:textId="44D2F38E" w:rsidR="0086196D" w:rsidRPr="002B303B" w:rsidRDefault="005B4FA4" w:rsidP="007B2EDA">
      <w:pPr>
        <w:pStyle w:val="Heading1"/>
      </w:pPr>
      <w:r w:rsidRPr="002B303B">
        <w:t>Agenda details:</w:t>
      </w:r>
    </w:p>
    <w:p w14:paraId="7B3425A5" w14:textId="69192F80" w:rsidR="0086196D" w:rsidRDefault="00E00FC1" w:rsidP="007B2EDA">
      <w:pPr>
        <w:pStyle w:val="Heading2"/>
      </w:pPr>
      <w:r w:rsidRPr="007B2EDA">
        <w:t>Conferences</w:t>
      </w:r>
    </w:p>
    <w:p w14:paraId="417CF1A2" w14:textId="77352D41" w:rsidR="00CE481F" w:rsidRDefault="002C0193" w:rsidP="00A361D4">
      <w:pPr>
        <w:pStyle w:val="Heading3"/>
        <w:numPr>
          <w:ilvl w:val="1"/>
          <w:numId w:val="41"/>
        </w:numPr>
      </w:pPr>
      <w:r w:rsidRPr="002C0193">
        <w:t xml:space="preserve">February 10, 2021: </w:t>
      </w:r>
      <w:r w:rsidRPr="00C24964">
        <w:rPr>
          <w:i/>
          <w:iCs/>
        </w:rPr>
        <w:t>TALAE Pre-Conference</w:t>
      </w:r>
      <w:r w:rsidR="00C24964" w:rsidRPr="00C24964">
        <w:rPr>
          <w:i/>
          <w:iCs/>
        </w:rPr>
        <w:t>:</w:t>
      </w:r>
      <w:r w:rsidRPr="002C0193">
        <w:t xml:space="preserve"> TWC </w:t>
      </w:r>
      <w:r w:rsidR="00115749">
        <w:t xml:space="preserve">AEL Award Recognition, </w:t>
      </w:r>
      <w:r w:rsidRPr="002C0193">
        <w:t xml:space="preserve">Business Meeting and Convening of Quality Assurance and Performance Accountability Staff.  </w:t>
      </w:r>
      <w:r w:rsidR="00C24964">
        <w:t>Detailed agenda coming soon!</w:t>
      </w:r>
    </w:p>
    <w:p w14:paraId="1A951292" w14:textId="55FB195F" w:rsidR="00E00FC1" w:rsidRPr="002B303B" w:rsidRDefault="001A7CF0" w:rsidP="00A361D4">
      <w:pPr>
        <w:pStyle w:val="Heading3"/>
        <w:numPr>
          <w:ilvl w:val="1"/>
          <w:numId w:val="41"/>
        </w:numPr>
      </w:pPr>
      <w:r>
        <w:t xml:space="preserve">February 11 – 13, 2021: </w:t>
      </w:r>
      <w:r w:rsidRPr="00C24964">
        <w:rPr>
          <w:i/>
          <w:iCs/>
        </w:rPr>
        <w:t>Virtual TALAE</w:t>
      </w:r>
      <w:r>
        <w:t xml:space="preserve">, More </w:t>
      </w:r>
      <w:proofErr w:type="gramStart"/>
      <w:r>
        <w:t>info :</w:t>
      </w:r>
      <w:proofErr w:type="gramEnd"/>
      <w:r>
        <w:t xml:space="preserve"> </w:t>
      </w:r>
      <w:hyperlink r:id="rId10" w:history="1">
        <w:r w:rsidR="00144B78" w:rsidRPr="00140676">
          <w:rPr>
            <w:rStyle w:val="Hyperlink"/>
          </w:rPr>
          <w:t>https://www.talae.org/call-for-proposals.html</w:t>
        </w:r>
      </w:hyperlink>
    </w:p>
    <w:p w14:paraId="43424396" w14:textId="0332A247" w:rsidR="0086196D" w:rsidRPr="002B303B" w:rsidRDefault="0036436D" w:rsidP="0084614E">
      <w:pPr>
        <w:pStyle w:val="Heading2"/>
      </w:pPr>
      <w:r w:rsidRPr="002B303B">
        <w:t>Business</w:t>
      </w:r>
    </w:p>
    <w:p w14:paraId="0DC95BCC" w14:textId="63E330E4" w:rsidR="3F7F288D" w:rsidRPr="00A361D4" w:rsidRDefault="3F7F288D" w:rsidP="00A361D4">
      <w:pPr>
        <w:pStyle w:val="Heading3"/>
      </w:pPr>
      <w:r w:rsidRPr="00A361D4">
        <w:t xml:space="preserve">AEL Best </w:t>
      </w:r>
      <w:proofErr w:type="gramStart"/>
      <w:r w:rsidRPr="00A361D4">
        <w:t>In</w:t>
      </w:r>
      <w:proofErr w:type="gramEnd"/>
      <w:r w:rsidRPr="00A361D4">
        <w:t xml:space="preserve"> Class Awards (Non-monetary)</w:t>
      </w:r>
      <w:r w:rsidR="41E41C23" w:rsidRPr="00A361D4">
        <w:t xml:space="preserve"> TALAE Pre-conference</w:t>
      </w:r>
    </w:p>
    <w:p w14:paraId="56ED0629" w14:textId="6FBAB723" w:rsidR="1B41E802" w:rsidRPr="00A361D4" w:rsidRDefault="1B41E802" w:rsidP="00A361D4">
      <w:pPr>
        <w:pStyle w:val="Heading3"/>
      </w:pPr>
      <w:r w:rsidRPr="00A361D4">
        <w:t xml:space="preserve">TEAMS Release </w:t>
      </w:r>
      <w:r w:rsidR="525FD479" w:rsidRPr="00A361D4">
        <w:t>3</w:t>
      </w:r>
      <w:r w:rsidRPr="00A361D4">
        <w:t>/15/2021 (Tentative</w:t>
      </w:r>
      <w:r w:rsidR="0080627A" w:rsidRPr="00A361D4">
        <w:t>)</w:t>
      </w:r>
    </w:p>
    <w:p w14:paraId="03546C93" w14:textId="4EC42C58" w:rsidR="00900504" w:rsidRDefault="002C694C" w:rsidP="00013448">
      <w:pPr>
        <w:pStyle w:val="Heading4"/>
      </w:pPr>
      <w:r>
        <w:t>Duplicate Records/</w:t>
      </w:r>
      <w:r w:rsidR="004B65F2">
        <w:t>Merge Records</w:t>
      </w:r>
      <w:r w:rsidR="00837E96">
        <w:t>—multi phase process</w:t>
      </w:r>
    </w:p>
    <w:p w14:paraId="7217F384" w14:textId="61DC5E94" w:rsidR="00837E96" w:rsidRDefault="00066F2A" w:rsidP="007D04AF">
      <w:pPr>
        <w:pStyle w:val="Heading5"/>
      </w:pPr>
      <w:r>
        <w:t>Clean up ghost records</w:t>
      </w:r>
    </w:p>
    <w:p w14:paraId="54BD94AF" w14:textId="347DC381" w:rsidR="00066F2A" w:rsidRDefault="00665916" w:rsidP="00066F2A">
      <w:pPr>
        <w:pStyle w:val="Heading5"/>
      </w:pPr>
      <w:r>
        <w:t>Disable ‘Add Participant’ button until</w:t>
      </w:r>
      <w:r w:rsidR="00934174">
        <w:t xml:space="preserve"> search </w:t>
      </w:r>
      <w:r w:rsidR="003511BF">
        <w:t xml:space="preserve">is completed using F/L Name + DOB </w:t>
      </w:r>
    </w:p>
    <w:p w14:paraId="179C362A" w14:textId="2CA69AB7" w:rsidR="000839C8" w:rsidRPr="000839C8" w:rsidRDefault="000839C8" w:rsidP="000839C8">
      <w:pPr>
        <w:pStyle w:val="Heading5"/>
      </w:pPr>
      <w:r>
        <w:t>Manual merge record capability for state level staff</w:t>
      </w:r>
    </w:p>
    <w:p w14:paraId="536811A0" w14:textId="77777777" w:rsidR="00837E96" w:rsidRPr="00837E96" w:rsidRDefault="00837E96" w:rsidP="00837E96"/>
    <w:p w14:paraId="0769F9B0" w14:textId="4DBEFAE0" w:rsidR="004B65F2" w:rsidRDefault="005A2687" w:rsidP="00D010C3">
      <w:pPr>
        <w:pStyle w:val="Heading4"/>
      </w:pPr>
      <w:r>
        <w:lastRenderedPageBreak/>
        <w:t xml:space="preserve">Data validation </w:t>
      </w:r>
      <w:r w:rsidR="005A10DC">
        <w:t xml:space="preserve">checks: HSE </w:t>
      </w:r>
      <w:r w:rsidR="00DC483C">
        <w:t xml:space="preserve">and Educational Enrollment </w:t>
      </w:r>
    </w:p>
    <w:p w14:paraId="034CA577" w14:textId="2E99E058" w:rsidR="00BB10F0" w:rsidRPr="00BB10F0" w:rsidRDefault="00BB10F0" w:rsidP="00BB10F0">
      <w:pPr>
        <w:pStyle w:val="Heading4"/>
      </w:pPr>
      <w:r>
        <w:t>New Non-Match page</w:t>
      </w:r>
      <w:r w:rsidR="00A614CB">
        <w:t>—will remove ‘Potential Match’ page in a future release</w:t>
      </w:r>
    </w:p>
    <w:p w14:paraId="13F444D0" w14:textId="3186DEC9" w:rsidR="17F29AB5" w:rsidRDefault="17F29AB5" w:rsidP="6E280046">
      <w:pPr>
        <w:pStyle w:val="Heading3"/>
      </w:pPr>
      <w:r>
        <w:t>TABLEAU Update</w:t>
      </w:r>
      <w:r w:rsidR="00970DD7">
        <w:t>/</w:t>
      </w:r>
      <w:r w:rsidR="44999D90">
        <w:t>Demo</w:t>
      </w:r>
    </w:p>
    <w:p w14:paraId="7D2C32D4" w14:textId="347385E9" w:rsidR="22880DC9" w:rsidRDefault="22880DC9" w:rsidP="50C86B19">
      <w:pPr>
        <w:pStyle w:val="Heading3"/>
      </w:pPr>
      <w:r>
        <w:t>Staff Exemptions—Now DocuSign!</w:t>
      </w:r>
      <w:r w:rsidR="203E14AE">
        <w:t xml:space="preserve"> </w:t>
      </w:r>
    </w:p>
    <w:p w14:paraId="35E9BF80" w14:textId="16404DCC" w:rsidR="6D2D7048" w:rsidRDefault="002648E8" w:rsidP="00F31D1B">
      <w:pPr>
        <w:pStyle w:val="Heading4"/>
      </w:pPr>
      <w:hyperlink r:id="rId11" w:history="1">
        <w:r w:rsidR="00492459" w:rsidRPr="00DC3781">
          <w:rPr>
            <w:rStyle w:val="Hyperlink"/>
          </w:rPr>
          <w:t>https://powerforms.docusign.net/f95abb1a-4d36-4e64-a5d6-66269104da95?env=na3&amp;acct=7211740a-6ad2-45c1-bad5-cf8698609c41&amp;accountId=7211740a-6ad2-45c1-bad5-cf8698609c41</w:t>
        </w:r>
      </w:hyperlink>
      <w:r w:rsidR="00492459">
        <w:t xml:space="preserve"> </w:t>
      </w:r>
    </w:p>
    <w:p w14:paraId="5006C667" w14:textId="33ECDEDF" w:rsidR="17F29AB5" w:rsidRDefault="22880DC9" w:rsidP="6E280046">
      <w:pPr>
        <w:pStyle w:val="Heading3"/>
      </w:pPr>
      <w:r>
        <w:t>Targets</w:t>
      </w:r>
      <w:r w:rsidR="40EBA215">
        <w:t xml:space="preserve"> (Commission Action 1/19)</w:t>
      </w:r>
      <w:r>
        <w:t xml:space="preserve"> &amp; PBF Q3 MSG</w:t>
      </w:r>
      <w:r w:rsidR="66B4158D">
        <w:t xml:space="preserve"> (Dec Performance Reports)</w:t>
      </w:r>
      <w:r w:rsidR="0A46F304">
        <w:t xml:space="preserve"> </w:t>
      </w:r>
    </w:p>
    <w:p w14:paraId="6C832997" w14:textId="214CDA95" w:rsidR="799A016F" w:rsidRDefault="799A016F" w:rsidP="46C7C99C">
      <w:pPr>
        <w:pStyle w:val="Heading3"/>
        <w:rPr>
          <w:rFonts w:asciiTheme="minorHAnsi" w:hAnsiTheme="minorHAnsi"/>
          <w:bCs/>
          <w:szCs w:val="24"/>
        </w:rPr>
      </w:pPr>
      <w:r>
        <w:t xml:space="preserve">AEL Strategic Plan </w:t>
      </w:r>
    </w:p>
    <w:p w14:paraId="6DDD03AE" w14:textId="6367F5D1" w:rsidR="799A016F" w:rsidRDefault="002648E8" w:rsidP="46C7C99C">
      <w:pPr>
        <w:pStyle w:val="Heading4"/>
        <w:rPr>
          <w:rFonts w:asciiTheme="minorHAnsi" w:hAnsiTheme="minorHAnsi"/>
          <w:color w:val="0070C0"/>
          <w:szCs w:val="24"/>
        </w:rPr>
      </w:pPr>
      <w:hyperlink r:id="rId12">
        <w:r w:rsidR="799A016F" w:rsidRPr="46C7C99C">
          <w:rPr>
            <w:rStyle w:val="Hyperlink"/>
          </w:rPr>
          <w:t>https://twc.texas.gov/files/agency/ael-strategic-plan-progress-report-2020-twc.pdf</w:t>
        </w:r>
      </w:hyperlink>
    </w:p>
    <w:p w14:paraId="51EB0CBF" w14:textId="7F4D8608" w:rsidR="799A016F" w:rsidRDefault="799A016F" w:rsidP="46C7C99C">
      <w:pPr>
        <w:pStyle w:val="Heading3"/>
      </w:pPr>
      <w:r>
        <w:t>AEL Advisory Committee Report Recommendations</w:t>
      </w:r>
    </w:p>
    <w:p w14:paraId="0AFC807A" w14:textId="27051C37" w:rsidR="799A016F" w:rsidRDefault="002648E8" w:rsidP="46C7C99C">
      <w:pPr>
        <w:pStyle w:val="Heading4"/>
      </w:pPr>
      <w:hyperlink r:id="rId13">
        <w:r w:rsidR="799A016F" w:rsidRPr="46C7C99C">
          <w:rPr>
            <w:rStyle w:val="Hyperlink"/>
          </w:rPr>
          <w:t>https://twc.texas.gov/files/agency/ael-advisory-summary-report-twc.pdf</w:t>
        </w:r>
      </w:hyperlink>
      <w:r w:rsidR="799A016F">
        <w:t xml:space="preserve"> </w:t>
      </w:r>
    </w:p>
    <w:p w14:paraId="183B69EB" w14:textId="4B5AD60C" w:rsidR="23998C3A" w:rsidRDefault="23998C3A" w:rsidP="6E280046">
      <w:pPr>
        <w:pStyle w:val="Heading3"/>
      </w:pPr>
      <w:r>
        <w:t>Marketing Campaign</w:t>
      </w:r>
      <w:r w:rsidR="3ECC3E52">
        <w:t xml:space="preserve"> Materials &amp; Timelines</w:t>
      </w:r>
    </w:p>
    <w:p w14:paraId="2584650A" w14:textId="7C382A80" w:rsidR="0086196D" w:rsidRPr="002B303B" w:rsidRDefault="0036436D" w:rsidP="0084614E">
      <w:pPr>
        <w:pStyle w:val="Heading2"/>
      </w:pPr>
      <w:r w:rsidRPr="002B303B">
        <w:t>Professional Development</w:t>
      </w:r>
    </w:p>
    <w:p w14:paraId="7B70F792" w14:textId="5180CBD9" w:rsidR="0001424C" w:rsidRDefault="177A8DDA" w:rsidP="0001424C">
      <w:pPr>
        <w:pStyle w:val="ListParagraph"/>
        <w:numPr>
          <w:ilvl w:val="0"/>
          <w:numId w:val="29"/>
        </w:numPr>
      </w:pPr>
      <w:r>
        <w:t>January 15, 202</w:t>
      </w:r>
      <w:r w:rsidR="314B8BD5">
        <w:t>1</w:t>
      </w:r>
      <w:r w:rsidR="57E2ADDC">
        <w:t xml:space="preserve"> – </w:t>
      </w:r>
      <w:r w:rsidR="2656939F">
        <w:t xml:space="preserve"> </w:t>
      </w:r>
      <w:r w:rsidR="57E2ADDC">
        <w:t xml:space="preserve">9:00 </w:t>
      </w:r>
      <w:r w:rsidR="2B692793">
        <w:t xml:space="preserve">am </w:t>
      </w:r>
      <w:r w:rsidR="57E2ADDC">
        <w:t xml:space="preserve">CST – </w:t>
      </w:r>
      <w:hyperlink r:id="rId14">
        <w:r w:rsidR="57E2ADDC" w:rsidRPr="46C7C99C">
          <w:rPr>
            <w:rStyle w:val="Hyperlink"/>
          </w:rPr>
          <w:t>TX-PMN Equity Work</w:t>
        </w:r>
        <w:r w:rsidR="3408F1D0" w:rsidRPr="46C7C99C">
          <w:rPr>
            <w:rStyle w:val="Hyperlink"/>
          </w:rPr>
          <w:t>shop</w:t>
        </w:r>
        <w:r w:rsidR="57E2ADDC" w:rsidRPr="46C7C99C">
          <w:rPr>
            <w:rStyle w:val="Hyperlink"/>
          </w:rPr>
          <w:t xml:space="preserve"> #3: Culture in the Classroom</w:t>
        </w:r>
      </w:hyperlink>
    </w:p>
    <w:p w14:paraId="0F214BBA" w14:textId="29A1EA15" w:rsidR="0001424C" w:rsidRDefault="01979960" w:rsidP="0001424C">
      <w:pPr>
        <w:pStyle w:val="ListParagraph"/>
        <w:numPr>
          <w:ilvl w:val="0"/>
          <w:numId w:val="29"/>
        </w:numPr>
      </w:pPr>
      <w:r>
        <w:t xml:space="preserve">January 15, 2021 – 10:00 am </w:t>
      </w:r>
      <w:r w:rsidR="7048205E">
        <w:t>CST</w:t>
      </w:r>
      <w:r>
        <w:t xml:space="preserve"> -  Employment Outcomes - Maria Morrow – 1 ½ hr. </w:t>
      </w:r>
    </w:p>
    <w:p w14:paraId="0B62D798" w14:textId="4DB34A53" w:rsidR="0001424C" w:rsidRDefault="01979960" w:rsidP="0001424C">
      <w:pPr>
        <w:pStyle w:val="ListParagraph"/>
        <w:numPr>
          <w:ilvl w:val="0"/>
          <w:numId w:val="29"/>
        </w:numPr>
      </w:pPr>
      <w:r>
        <w:t xml:space="preserve">January 15, 2021 – 11:30 am </w:t>
      </w:r>
      <w:r w:rsidR="1CDFF058">
        <w:t>CST</w:t>
      </w:r>
      <w:r>
        <w:t xml:space="preserve"> Tech and Tell: Quality Writing Instruction with Quill Part 1</w:t>
      </w:r>
    </w:p>
    <w:p w14:paraId="69F59E75" w14:textId="16D81B78" w:rsidR="0001424C" w:rsidRDefault="01979960" w:rsidP="0001424C">
      <w:pPr>
        <w:pStyle w:val="ListParagraph"/>
        <w:numPr>
          <w:ilvl w:val="0"/>
          <w:numId w:val="29"/>
        </w:numPr>
      </w:pPr>
      <w:r>
        <w:t xml:space="preserve">January 20, 2021 -  11:00 am </w:t>
      </w:r>
      <w:r w:rsidR="6EE38782">
        <w:t>CST</w:t>
      </w:r>
      <w:r>
        <w:t xml:space="preserve"> - Using </w:t>
      </w:r>
      <w:proofErr w:type="spellStart"/>
      <w:r>
        <w:t>ProctorU</w:t>
      </w:r>
      <w:proofErr w:type="spellEnd"/>
      <w:r>
        <w:t xml:space="preserve"> to Remotely Proctor TABE Exams</w:t>
      </w:r>
    </w:p>
    <w:p w14:paraId="0ECCF035" w14:textId="76B6DEF1" w:rsidR="0001424C" w:rsidRDefault="01979960" w:rsidP="0001424C">
      <w:pPr>
        <w:pStyle w:val="ListParagraph"/>
        <w:numPr>
          <w:ilvl w:val="0"/>
          <w:numId w:val="29"/>
        </w:numPr>
      </w:pPr>
      <w:r>
        <w:t xml:space="preserve">January 20, 2021 – 12:30 pm </w:t>
      </w:r>
      <w:r w:rsidR="6B9064A6">
        <w:t>CST</w:t>
      </w:r>
      <w:r>
        <w:t xml:space="preserve"> - Workforce Wednesday: Social &amp; Emotional Intelligence in Corrections Part I</w:t>
      </w:r>
    </w:p>
    <w:p w14:paraId="6727E4D6" w14:textId="782639DB" w:rsidR="0001424C" w:rsidRDefault="01979960" w:rsidP="0001424C">
      <w:pPr>
        <w:pStyle w:val="ListParagraph"/>
        <w:numPr>
          <w:ilvl w:val="0"/>
          <w:numId w:val="29"/>
        </w:numPr>
      </w:pPr>
      <w:r>
        <w:t xml:space="preserve">January 22, 2021 – 11:30 am </w:t>
      </w:r>
      <w:r w:rsidR="167959F4">
        <w:t>CST</w:t>
      </w:r>
      <w:r>
        <w:t xml:space="preserve"> - Tech and Tell: Quality Writing Instruction with Quill Part 2</w:t>
      </w:r>
    </w:p>
    <w:p w14:paraId="0082DFCE" w14:textId="6135C231" w:rsidR="0001424C" w:rsidRPr="0001424C" w:rsidRDefault="0001424C" w:rsidP="0001424C">
      <w:pPr>
        <w:jc w:val="center"/>
        <w:rPr>
          <w:b/>
        </w:rPr>
      </w:pPr>
      <w:r w:rsidRPr="0001424C">
        <w:rPr>
          <w:b/>
        </w:rPr>
        <w:t>**Coming next week – As</w:t>
      </w:r>
      <w:r>
        <w:rPr>
          <w:b/>
        </w:rPr>
        <w:t>sessment Training Needs Survey</w:t>
      </w:r>
      <w:r w:rsidRPr="0001424C">
        <w:rPr>
          <w:b/>
        </w:rPr>
        <w:t>**</w:t>
      </w:r>
    </w:p>
    <w:p w14:paraId="6D9D4B3A" w14:textId="37D09131" w:rsidR="0084614E" w:rsidRPr="0001424C" w:rsidRDefault="0001424C" w:rsidP="0001424C">
      <w:pPr>
        <w:jc w:val="center"/>
        <w:rPr>
          <w:b/>
        </w:rPr>
      </w:pPr>
      <w:r w:rsidRPr="0001424C">
        <w:rPr>
          <w:b/>
        </w:rPr>
        <w:t>Old courses in PD Portal – deactivated as of January 15, 2021</w:t>
      </w:r>
    </w:p>
    <w:p w14:paraId="5463254F" w14:textId="064EE971" w:rsidR="0036436D" w:rsidRPr="002B303B" w:rsidRDefault="0036436D" w:rsidP="0084614E">
      <w:pPr>
        <w:pStyle w:val="Heading2"/>
      </w:pPr>
      <w:r>
        <w:t>NOTICES and Reminders</w:t>
      </w:r>
    </w:p>
    <w:p w14:paraId="2E7775F4" w14:textId="731A03BC" w:rsidR="0001424C" w:rsidRPr="0001424C" w:rsidRDefault="0001424C" w:rsidP="0001424C">
      <w:pPr>
        <w:numPr>
          <w:ilvl w:val="0"/>
          <w:numId w:val="30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b/>
          <w:bCs/>
          <w:color w:val="auto"/>
          <w:szCs w:val="24"/>
          <w:lang w:eastAsia="en-US"/>
        </w:rPr>
        <w:t>Dates:</w:t>
      </w:r>
    </w:p>
    <w:p w14:paraId="47263FF2" w14:textId="3EA2BD45" w:rsidR="0001424C" w:rsidRPr="0001424C" w:rsidRDefault="0001424C" w:rsidP="0001424C">
      <w:pPr>
        <w:numPr>
          <w:ilvl w:val="0"/>
          <w:numId w:val="31"/>
        </w:numPr>
        <w:spacing w:after="0" w:line="240" w:lineRule="auto"/>
        <w:ind w:left="108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WII and Core Pa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ndemic deliverables surveys are </w:t>
      </w:r>
      <w:r>
        <w:rPr>
          <w:rFonts w:ascii="Cambria" w:eastAsia="Times New Roman" w:hAnsi="Cambria" w:cs="Times New Roman"/>
          <w:b/>
          <w:bCs/>
          <w:color w:val="auto"/>
          <w:szCs w:val="24"/>
          <w:lang w:eastAsia="en-US"/>
        </w:rPr>
        <w:t>due Jan</w:t>
      </w:r>
      <w:r w:rsidRPr="0001424C">
        <w:rPr>
          <w:rFonts w:ascii="Cambria" w:eastAsia="Times New Roman" w:hAnsi="Cambria" w:cs="Times New Roman"/>
          <w:b/>
          <w:bCs/>
          <w:color w:val="auto"/>
          <w:szCs w:val="24"/>
          <w:lang w:eastAsia="en-US"/>
        </w:rPr>
        <w:t>. 24th</w:t>
      </w: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, 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>they will open on Jan. 18</w:t>
      </w:r>
      <w:r w:rsidRPr="0001424C">
        <w:rPr>
          <w:rFonts w:ascii="Cambria" w:eastAsia="Times New Roman" w:hAnsi="Cambria" w:cs="Times New Roman"/>
          <w:color w:val="auto"/>
          <w:szCs w:val="24"/>
          <w:vertAlign w:val="superscript"/>
          <w:lang w:eastAsia="en-US"/>
        </w:rPr>
        <w:t>th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>.</w:t>
      </w:r>
    </w:p>
    <w:p w14:paraId="21700301" w14:textId="4202A430" w:rsidR="0001424C" w:rsidRPr="0001424C" w:rsidRDefault="0001424C" w:rsidP="0001424C">
      <w:pPr>
        <w:numPr>
          <w:ilvl w:val="0"/>
          <w:numId w:val="32"/>
        </w:numPr>
        <w:spacing w:after="0" w:line="240" w:lineRule="auto"/>
        <w:ind w:left="180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Pandemic Related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 Deliverables using Core Grant: </w:t>
      </w:r>
      <w:hyperlink r:id="rId15" w:tgtFrame="_blank" w:history="1">
        <w:r w:rsidRPr="0001424C">
          <w:rPr>
            <w:rFonts w:ascii="Cambria" w:eastAsia="Times New Roman" w:hAnsi="Cambria" w:cs="Times New Roman"/>
            <w:color w:val="0070C0"/>
            <w:szCs w:val="24"/>
            <w:u w:val="single"/>
            <w:lang w:eastAsia="en-US"/>
          </w:rPr>
          <w:t>https://www.surveymonkey.com/r/AELPandemicDeliverables</w:t>
        </w:r>
      </w:hyperlink>
    </w:p>
    <w:p w14:paraId="612FF9E7" w14:textId="4894273D" w:rsidR="0001424C" w:rsidRPr="0001424C" w:rsidRDefault="0001424C" w:rsidP="0001424C">
      <w:pPr>
        <w:numPr>
          <w:ilvl w:val="0"/>
          <w:numId w:val="32"/>
        </w:numPr>
        <w:spacing w:after="0" w:line="240" w:lineRule="auto"/>
        <w:ind w:left="180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lastRenderedPageBreak/>
        <w:t>WII Grant Deliverables: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 </w:t>
      </w:r>
      <w:hyperlink r:id="rId16" w:tgtFrame="_blank" w:history="1">
        <w:r w:rsidRPr="0001424C">
          <w:rPr>
            <w:rFonts w:ascii="Cambria" w:eastAsia="Times New Roman" w:hAnsi="Cambria" w:cs="Times New Roman"/>
            <w:color w:val="0070C0"/>
            <w:szCs w:val="24"/>
            <w:u w:val="single"/>
            <w:lang w:eastAsia="en-US"/>
          </w:rPr>
          <w:t>https://www.surveymonkey.com/r/WIIDeliverables</w:t>
        </w:r>
      </w:hyperlink>
    </w:p>
    <w:p w14:paraId="548BD055" w14:textId="5656967E" w:rsidR="0001424C" w:rsidRPr="0001424C" w:rsidRDefault="0001424C" w:rsidP="0001424C">
      <w:pPr>
        <w:numPr>
          <w:ilvl w:val="0"/>
          <w:numId w:val="35"/>
        </w:numPr>
        <w:spacing w:after="0" w:line="240" w:lineRule="auto"/>
        <w:ind w:left="36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b/>
          <w:bCs/>
          <w:color w:val="auto"/>
          <w:szCs w:val="24"/>
          <w:lang w:eastAsia="en-US"/>
        </w:rPr>
        <w:t>Reminders:</w:t>
      </w:r>
    </w:p>
    <w:p w14:paraId="12C43AE0" w14:textId="701FB07A" w:rsidR="0001424C" w:rsidRPr="0001424C" w:rsidRDefault="0001424C" w:rsidP="0001424C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Grant Email Subject and Deliverables Naming Convention Requirements:</w:t>
      </w:r>
      <w:r w:rsidRPr="0001424C">
        <w:rPr>
          <w:rFonts w:ascii="Times New Roman" w:eastAsia="Times New Roman" w:hAnsi="Times New Roman" w:cs="Times New Roman"/>
          <w:color w:val="auto"/>
          <w:szCs w:val="24"/>
          <w:lang w:eastAsia="en-US"/>
        </w:rPr>
        <w:t> </w:t>
      </w: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When submittin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g any grant deliverables to the </w:t>
      </w:r>
      <w:hyperlink r:id="rId17" w:tgtFrame="_blank" w:history="1">
        <w:r w:rsidRPr="0001424C">
          <w:rPr>
            <w:rFonts w:ascii="Cambria" w:eastAsia="Times New Roman" w:hAnsi="Cambria" w:cs="Times New Roman"/>
            <w:color w:val="0070C0"/>
            <w:szCs w:val="24"/>
            <w:u w:val="single"/>
            <w:lang w:eastAsia="en-US"/>
          </w:rPr>
          <w:t>AELContracts@twc.state.tx.us</w:t>
        </w:r>
      </w:hyperlink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 </w:t>
      </w: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email address, the TWC grant number is required in the subject of the email and in the file name of the deliverable.</w:t>
      </w:r>
    </w:p>
    <w:p w14:paraId="0D136FBB" w14:textId="64A0C124" w:rsidR="0001424C" w:rsidRPr="0001424C" w:rsidRDefault="0001424C" w:rsidP="0001424C">
      <w:pPr>
        <w:numPr>
          <w:ilvl w:val="0"/>
          <w:numId w:val="36"/>
        </w:numPr>
        <w:spacing w:after="0" w:line="240" w:lineRule="auto"/>
        <w:ind w:left="1080" w:firstLine="0"/>
        <w:textAlignment w:val="baseline"/>
        <w:rPr>
          <w:rFonts w:ascii="Cambria" w:eastAsia="Times New Roman" w:hAnsi="Cambria" w:cs="Times New Roman"/>
          <w:color w:val="auto"/>
          <w:szCs w:val="24"/>
          <w:lang w:eastAsia="en-US"/>
        </w:rPr>
      </w:pP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Please send updated Point of Contact and Signato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ry Authority information to our </w:t>
      </w:r>
      <w:r w:rsidRPr="0001424C">
        <w:rPr>
          <w:rFonts w:ascii="Cambria" w:eastAsia="Times New Roman" w:hAnsi="Cambria" w:cs="Times New Roman"/>
          <w:color w:val="auto"/>
          <w:szCs w:val="24"/>
          <w:lang w:eastAsia="en-US"/>
        </w:rPr>
        <w:t>TWC AEL Office</w:t>
      </w:r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 as soon as possible. Email to: </w:t>
      </w:r>
      <w:hyperlink r:id="rId18" w:tgtFrame="_blank" w:history="1">
        <w:r w:rsidRPr="0001424C">
          <w:rPr>
            <w:rFonts w:ascii="Cambria" w:eastAsia="Times New Roman" w:hAnsi="Cambria" w:cs="Times New Roman"/>
            <w:color w:val="0070C0"/>
            <w:szCs w:val="24"/>
            <w:u w:val="single"/>
            <w:lang w:eastAsia="en-US"/>
          </w:rPr>
          <w:t>contracts@twc.state.tx.us</w:t>
        </w:r>
      </w:hyperlink>
      <w:r>
        <w:rPr>
          <w:rFonts w:ascii="Cambria" w:eastAsia="Times New Roman" w:hAnsi="Cambria" w:cs="Times New Roman"/>
          <w:color w:val="auto"/>
          <w:szCs w:val="24"/>
          <w:lang w:eastAsia="en-US"/>
        </w:rPr>
        <w:t xml:space="preserve"> and </w:t>
      </w:r>
      <w:hyperlink r:id="rId19" w:tgtFrame="_blank" w:history="1">
        <w:r w:rsidRPr="0001424C">
          <w:rPr>
            <w:rFonts w:ascii="Cambria" w:eastAsia="Times New Roman" w:hAnsi="Cambria" w:cs="Times New Roman"/>
            <w:color w:val="0070C0"/>
            <w:szCs w:val="24"/>
            <w:u w:val="single"/>
            <w:lang w:eastAsia="en-US"/>
          </w:rPr>
          <w:t>alaina.zachmann@twc.state.tx.us</w:t>
        </w:r>
      </w:hyperlink>
    </w:p>
    <w:p w14:paraId="37BF4B1B" w14:textId="7F914C0F" w:rsidR="00E1025E" w:rsidRPr="002B303B" w:rsidRDefault="5C46C414" w:rsidP="00F31D1B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7A19D1CB" w:rsidRPr="00F62C64">
        <w:rPr>
          <w:b w:val="0"/>
        </w:rPr>
        <w:t>0 AM C</w:t>
      </w:r>
      <w:r w:rsidR="2C3B3029" w:rsidRPr="00F62C64">
        <w:rPr>
          <w:b w:val="0"/>
        </w:rPr>
        <w:t>ST</w:t>
      </w:r>
      <w:r w:rsidR="7A19D1CB" w:rsidRPr="00F62C64">
        <w:rPr>
          <w:b w:val="0"/>
        </w:rPr>
        <w:t xml:space="preserve"> (9:30 AM M</w:t>
      </w:r>
      <w:r w:rsidR="43E7AA80" w:rsidRPr="00F62C64">
        <w:rPr>
          <w:b w:val="0"/>
        </w:rPr>
        <w:t>ST</w:t>
      </w:r>
      <w:r w:rsidR="7A19D1CB" w:rsidRPr="00F62C64">
        <w:rPr>
          <w:b w:val="0"/>
        </w:rPr>
        <w:t>)</w:t>
      </w:r>
    </w:p>
    <w:p w14:paraId="5CEB3699" w14:textId="2EF41977" w:rsidR="00E1025E" w:rsidRDefault="0001424C" w:rsidP="00F62C64">
      <w:pPr>
        <w:ind w:left="810"/>
        <w:rPr>
          <w:vertAlign w:val="superscript"/>
        </w:rPr>
      </w:pPr>
      <w:r>
        <w:t>Thursday, January 28</w:t>
      </w:r>
      <w:r w:rsidRPr="0001424C">
        <w:rPr>
          <w:vertAlign w:val="superscript"/>
        </w:rPr>
        <w:t>th</w:t>
      </w:r>
    </w:p>
    <w:p w14:paraId="6581AD5D" w14:textId="57BC710B" w:rsidR="00A361D4" w:rsidRPr="002B303B" w:rsidRDefault="00A361D4" w:rsidP="00F62C64">
      <w:pPr>
        <w:ind w:left="810"/>
      </w:pPr>
      <w:bookmarkStart w:id="0" w:name="_GoBack"/>
      <w:r w:rsidRPr="00A361D4">
        <w:t>Thursday</w:t>
      </w:r>
      <w:bookmarkEnd w:id="0"/>
      <w:r>
        <w:rPr>
          <w:vertAlign w:val="superscript"/>
        </w:rPr>
        <w:t xml:space="preserve">, </w:t>
      </w:r>
      <w:r>
        <w:t>February 25</w:t>
      </w:r>
      <w:r w:rsidRPr="00A361D4">
        <w:rPr>
          <w:vertAlign w:val="superscript"/>
        </w:rPr>
        <w:t>th</w:t>
      </w:r>
      <w:r>
        <w:t xml:space="preserve"> </w:t>
      </w:r>
    </w:p>
    <w:sectPr w:rsidR="00A361D4" w:rsidRPr="002B303B" w:rsidSect="00E00FC1"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859A7" w14:textId="77777777" w:rsidR="002648E8" w:rsidRDefault="002648E8">
      <w:pPr>
        <w:spacing w:after="0" w:line="240" w:lineRule="auto"/>
      </w:pPr>
      <w:r>
        <w:separator/>
      </w:r>
    </w:p>
  </w:endnote>
  <w:endnote w:type="continuationSeparator" w:id="0">
    <w:p w14:paraId="6FDB477C" w14:textId="77777777" w:rsidR="002648E8" w:rsidRDefault="002648E8">
      <w:pPr>
        <w:spacing w:after="0" w:line="240" w:lineRule="auto"/>
      </w:pPr>
      <w:r>
        <w:continuationSeparator/>
      </w:r>
    </w:p>
  </w:endnote>
  <w:endnote w:type="continuationNotice" w:id="1">
    <w:p w14:paraId="55C1C34E" w14:textId="77777777" w:rsidR="002648E8" w:rsidRDefault="002648E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E51B" w14:textId="77777777" w:rsidR="0086196D" w:rsidRDefault="005B4FA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6CB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F2E65" w14:textId="77777777" w:rsidR="002648E8" w:rsidRDefault="002648E8">
      <w:pPr>
        <w:spacing w:after="0" w:line="240" w:lineRule="auto"/>
      </w:pPr>
      <w:r>
        <w:separator/>
      </w:r>
    </w:p>
  </w:footnote>
  <w:footnote w:type="continuationSeparator" w:id="0">
    <w:p w14:paraId="1ADD6C24" w14:textId="77777777" w:rsidR="002648E8" w:rsidRDefault="002648E8">
      <w:pPr>
        <w:spacing w:after="0" w:line="240" w:lineRule="auto"/>
      </w:pPr>
      <w:r>
        <w:continuationSeparator/>
      </w:r>
    </w:p>
  </w:footnote>
  <w:footnote w:type="continuationNotice" w:id="1">
    <w:p w14:paraId="445F02D2" w14:textId="77777777" w:rsidR="002648E8" w:rsidRDefault="002648E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848C6BC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6B88CC02">
      <w:numFmt w:val="decimal"/>
      <w:lvlText w:val=""/>
      <w:lvlJc w:val="left"/>
    </w:lvl>
    <w:lvl w:ilvl="2" w:tplc="1A208A78">
      <w:numFmt w:val="decimal"/>
      <w:lvlText w:val=""/>
      <w:lvlJc w:val="left"/>
    </w:lvl>
    <w:lvl w:ilvl="3" w:tplc="9274082C">
      <w:numFmt w:val="decimal"/>
      <w:lvlText w:val=""/>
      <w:lvlJc w:val="left"/>
    </w:lvl>
    <w:lvl w:ilvl="4" w:tplc="DE526AB0">
      <w:numFmt w:val="decimal"/>
      <w:lvlText w:val=""/>
      <w:lvlJc w:val="left"/>
    </w:lvl>
    <w:lvl w:ilvl="5" w:tplc="69B0EDCA">
      <w:numFmt w:val="decimal"/>
      <w:lvlText w:val=""/>
      <w:lvlJc w:val="left"/>
    </w:lvl>
    <w:lvl w:ilvl="6" w:tplc="0EC63EB6">
      <w:numFmt w:val="decimal"/>
      <w:lvlText w:val=""/>
      <w:lvlJc w:val="left"/>
    </w:lvl>
    <w:lvl w:ilvl="7" w:tplc="16D09E90">
      <w:numFmt w:val="decimal"/>
      <w:lvlText w:val=""/>
      <w:lvlJc w:val="left"/>
    </w:lvl>
    <w:lvl w:ilvl="8" w:tplc="719009F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FD1F64"/>
    <w:multiLevelType w:val="multilevel"/>
    <w:tmpl w:val="094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0CD4D8F"/>
    <w:multiLevelType w:val="hybridMultilevel"/>
    <w:tmpl w:val="5B96E2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298000E"/>
    <w:multiLevelType w:val="hybridMultilevel"/>
    <w:tmpl w:val="B2F4D1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3" w15:restartNumberingAfterBreak="0">
    <w:nsid w:val="131C580A"/>
    <w:multiLevelType w:val="hybridMultilevel"/>
    <w:tmpl w:val="68702C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52842EE"/>
    <w:multiLevelType w:val="hybridMultilevel"/>
    <w:tmpl w:val="7C74F378"/>
    <w:lvl w:ilvl="0" w:tplc="7B806F68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69463040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4DA06DFC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E490F76C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97368C6A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4AF654E8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B15E0908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DE2A998C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1CF42CF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7B24D64"/>
    <w:multiLevelType w:val="hybridMultilevel"/>
    <w:tmpl w:val="0409001D"/>
    <w:lvl w:ilvl="0" w:tplc="52B44648">
      <w:start w:val="1"/>
      <w:numFmt w:val="decimal"/>
      <w:lvlText w:val="%1)"/>
      <w:lvlJc w:val="left"/>
      <w:pPr>
        <w:ind w:left="360" w:hanging="360"/>
      </w:pPr>
    </w:lvl>
    <w:lvl w:ilvl="1" w:tplc="C6403DCC">
      <w:start w:val="1"/>
      <w:numFmt w:val="lowerLetter"/>
      <w:lvlText w:val="%2)"/>
      <w:lvlJc w:val="left"/>
      <w:pPr>
        <w:ind w:left="720" w:hanging="360"/>
      </w:pPr>
    </w:lvl>
    <w:lvl w:ilvl="2" w:tplc="2E0E4C2C">
      <w:start w:val="1"/>
      <w:numFmt w:val="lowerRoman"/>
      <w:lvlText w:val="%3)"/>
      <w:lvlJc w:val="left"/>
      <w:pPr>
        <w:ind w:left="1080" w:hanging="360"/>
      </w:pPr>
    </w:lvl>
    <w:lvl w:ilvl="3" w:tplc="A0E4E95E">
      <w:start w:val="1"/>
      <w:numFmt w:val="decimal"/>
      <w:lvlText w:val="(%4)"/>
      <w:lvlJc w:val="left"/>
      <w:pPr>
        <w:ind w:left="1440" w:hanging="360"/>
      </w:pPr>
    </w:lvl>
    <w:lvl w:ilvl="4" w:tplc="837CC928">
      <w:start w:val="1"/>
      <w:numFmt w:val="lowerLetter"/>
      <w:lvlText w:val="(%5)"/>
      <w:lvlJc w:val="left"/>
      <w:pPr>
        <w:ind w:left="1800" w:hanging="360"/>
      </w:pPr>
    </w:lvl>
    <w:lvl w:ilvl="5" w:tplc="A2644694">
      <w:start w:val="1"/>
      <w:numFmt w:val="lowerRoman"/>
      <w:lvlText w:val="(%6)"/>
      <w:lvlJc w:val="left"/>
      <w:pPr>
        <w:ind w:left="2160" w:hanging="360"/>
      </w:pPr>
    </w:lvl>
    <w:lvl w:ilvl="6" w:tplc="0FE62AF4">
      <w:start w:val="1"/>
      <w:numFmt w:val="decimal"/>
      <w:lvlText w:val="%7."/>
      <w:lvlJc w:val="left"/>
      <w:pPr>
        <w:ind w:left="2520" w:hanging="360"/>
      </w:pPr>
    </w:lvl>
    <w:lvl w:ilvl="7" w:tplc="5D6202DC">
      <w:start w:val="1"/>
      <w:numFmt w:val="lowerLetter"/>
      <w:lvlText w:val="%8."/>
      <w:lvlJc w:val="left"/>
      <w:pPr>
        <w:ind w:left="2880" w:hanging="360"/>
      </w:pPr>
    </w:lvl>
    <w:lvl w:ilvl="8" w:tplc="F466B5E6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6A423C"/>
    <w:multiLevelType w:val="hybridMultilevel"/>
    <w:tmpl w:val="71FA2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72D3D"/>
    <w:multiLevelType w:val="hybridMultilevel"/>
    <w:tmpl w:val="5930E8A2"/>
    <w:lvl w:ilvl="0" w:tplc="3CB2CC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F0E4A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E481C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61CA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14A6F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5186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6E87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48D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36C12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8F758F8"/>
    <w:multiLevelType w:val="hybridMultilevel"/>
    <w:tmpl w:val="D85E2668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1443D"/>
    <w:multiLevelType w:val="hybridMultilevel"/>
    <w:tmpl w:val="27D8F7B6"/>
    <w:lvl w:ilvl="0" w:tplc="4C3AC8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E000D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5A5B2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CAC75D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B9AA1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FD0C4F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1F6CD0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632E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6A6AD8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 w15:restartNumberingAfterBreak="0">
    <w:nsid w:val="2D042089"/>
    <w:multiLevelType w:val="hybridMultilevel"/>
    <w:tmpl w:val="C4989C86"/>
    <w:lvl w:ilvl="0" w:tplc="E94A535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557CF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4851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A594BC0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8CA7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3D28A9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39AB48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92AA25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4F2F2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 w15:restartNumberingAfterBreak="0">
    <w:nsid w:val="2F6855AA"/>
    <w:multiLevelType w:val="hybridMultilevel"/>
    <w:tmpl w:val="32F66116"/>
    <w:lvl w:ilvl="0" w:tplc="0DCED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0A0C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6F073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0E25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EE68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F48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4FEC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FB8DC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7048C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F8C3D74"/>
    <w:multiLevelType w:val="hybridMultilevel"/>
    <w:tmpl w:val="A5D45304"/>
    <w:lvl w:ilvl="0" w:tplc="8D22E5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744F6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68F5A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C6FC50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1C08E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CCCA4F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E4E6F51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73F88F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4624BB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33FA4EC8"/>
    <w:multiLevelType w:val="hybridMultilevel"/>
    <w:tmpl w:val="3008E7CE"/>
    <w:lvl w:ilvl="0" w:tplc="BE9296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E25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6EE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D7AD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BC43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DE8E6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EFEE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78EB8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788D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367172B"/>
    <w:multiLevelType w:val="hybridMultilevel"/>
    <w:tmpl w:val="7C74F378"/>
    <w:numStyleLink w:val="Style1"/>
  </w:abstractNum>
  <w:abstractNum w:abstractNumId="25" w15:restartNumberingAfterBreak="0">
    <w:nsid w:val="4CA81C0C"/>
    <w:multiLevelType w:val="hybridMultilevel"/>
    <w:tmpl w:val="7C74F378"/>
    <w:styleLink w:val="Style1"/>
    <w:lvl w:ilvl="0" w:tplc="6394A662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A05C5EA4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536A86C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0C348A96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1BB66C8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5B8A428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E1F0765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910AA26A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2CE836B6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F594F24"/>
    <w:multiLevelType w:val="hybridMultilevel"/>
    <w:tmpl w:val="9F74AE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7B5C72"/>
    <w:multiLevelType w:val="hybridMultilevel"/>
    <w:tmpl w:val="7284BCA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674D302E"/>
    <w:multiLevelType w:val="hybridMultilevel"/>
    <w:tmpl w:val="1660A90A"/>
    <w:lvl w:ilvl="0" w:tplc="725C93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57E9B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6C190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BAFA790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78E0C4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8F4CF0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534BD0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1EE20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DA408C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67D82705"/>
    <w:multiLevelType w:val="hybridMultilevel"/>
    <w:tmpl w:val="3BEE8410"/>
    <w:lvl w:ilvl="0" w:tplc="A6C07C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CA498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DCA3B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0B478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BEC2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850E7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2EBF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D80B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D49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E9273B"/>
    <w:multiLevelType w:val="hybridMultilevel"/>
    <w:tmpl w:val="6DEA0F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14C2F33"/>
    <w:multiLevelType w:val="hybridMultilevel"/>
    <w:tmpl w:val="04CA1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D5CD0"/>
    <w:multiLevelType w:val="hybridMultilevel"/>
    <w:tmpl w:val="C6F8C4B6"/>
    <w:lvl w:ilvl="0" w:tplc="98BE2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02CA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F4CC4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EA38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1EF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0B674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24A75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84E1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445D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CD0841"/>
    <w:multiLevelType w:val="hybridMultilevel"/>
    <w:tmpl w:val="8898A826"/>
    <w:lvl w:ilvl="0" w:tplc="7B806F68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04090001">
      <w:start w:val="1"/>
      <w:numFmt w:val="bullet"/>
      <w:lvlText w:val=""/>
      <w:lvlJc w:val="left"/>
      <w:pPr>
        <w:ind w:left="864" w:hanging="288"/>
      </w:pPr>
      <w:rPr>
        <w:rFonts w:ascii="Symbol" w:hAnsi="Symbol" w:hint="default"/>
      </w:rPr>
    </w:lvl>
    <w:lvl w:ilvl="2" w:tplc="4DA06DFC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E490F76C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97368C6A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AF654E8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B15E0908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E2A998C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1CF42CF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7"/>
  </w:num>
  <w:num w:numId="14">
    <w:abstractNumId w:val="32"/>
  </w:num>
  <w:num w:numId="15">
    <w:abstractNumId w:val="25"/>
  </w:num>
  <w:num w:numId="16">
    <w:abstractNumId w:val="24"/>
  </w:num>
  <w:num w:numId="17">
    <w:abstractNumId w:val="15"/>
  </w:num>
  <w:num w:numId="18">
    <w:abstractNumId w:val="18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6"/>
  </w:num>
  <w:num w:numId="24">
    <w:abstractNumId w:val="13"/>
  </w:num>
  <w:num w:numId="25">
    <w:abstractNumId w:val="30"/>
  </w:num>
  <w:num w:numId="26">
    <w:abstractNumId w:val="12"/>
  </w:num>
  <w:num w:numId="27">
    <w:abstractNumId w:val="27"/>
  </w:num>
  <w:num w:numId="28">
    <w:abstractNumId w:val="11"/>
  </w:num>
  <w:num w:numId="29">
    <w:abstractNumId w:val="31"/>
  </w:num>
  <w:num w:numId="30">
    <w:abstractNumId w:val="23"/>
  </w:num>
  <w:num w:numId="31">
    <w:abstractNumId w:val="20"/>
  </w:num>
  <w:num w:numId="32">
    <w:abstractNumId w:val="29"/>
  </w:num>
  <w:num w:numId="33">
    <w:abstractNumId w:val="19"/>
  </w:num>
  <w:num w:numId="34">
    <w:abstractNumId w:val="22"/>
  </w:num>
  <w:num w:numId="35">
    <w:abstractNumId w:val="10"/>
  </w:num>
  <w:num w:numId="36">
    <w:abstractNumId w:val="28"/>
  </w:num>
  <w:num w:numId="37">
    <w:abstractNumId w:val="14"/>
    <w:lvlOverride w:ilvl="0">
      <w:startOverride w:val="1"/>
    </w:lvlOverride>
  </w:num>
  <w:num w:numId="38">
    <w:abstractNumId w:val="14"/>
    <w:lvlOverride w:ilvl="0">
      <w:startOverride w:val="1"/>
    </w:lvlOverride>
  </w:num>
  <w:num w:numId="39">
    <w:abstractNumId w:val="14"/>
    <w:lvlOverride w:ilvl="0">
      <w:startOverride w:val="1"/>
    </w:lvlOverride>
  </w:num>
  <w:num w:numId="40">
    <w:abstractNumId w:val="14"/>
    <w:lvlOverride w:ilvl="0">
      <w:startOverride w:val="1"/>
    </w:lvlOverride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13448"/>
    <w:rsid w:val="0001424C"/>
    <w:rsid w:val="0001510D"/>
    <w:rsid w:val="00016867"/>
    <w:rsid w:val="00066F2A"/>
    <w:rsid w:val="000839C8"/>
    <w:rsid w:val="000852BB"/>
    <w:rsid w:val="00090811"/>
    <w:rsid w:val="000A088B"/>
    <w:rsid w:val="000C609D"/>
    <w:rsid w:val="000F4C8A"/>
    <w:rsid w:val="001012B0"/>
    <w:rsid w:val="00104A5F"/>
    <w:rsid w:val="00115749"/>
    <w:rsid w:val="001263B4"/>
    <w:rsid w:val="00144B78"/>
    <w:rsid w:val="001523C7"/>
    <w:rsid w:val="00172597"/>
    <w:rsid w:val="00182589"/>
    <w:rsid w:val="001961CB"/>
    <w:rsid w:val="001A7CF0"/>
    <w:rsid w:val="001C586C"/>
    <w:rsid w:val="001D5307"/>
    <w:rsid w:val="00220F39"/>
    <w:rsid w:val="002226E5"/>
    <w:rsid w:val="002247B1"/>
    <w:rsid w:val="00224B7B"/>
    <w:rsid w:val="00252F5E"/>
    <w:rsid w:val="002648E8"/>
    <w:rsid w:val="002B303B"/>
    <w:rsid w:val="002C0193"/>
    <w:rsid w:val="002C2D0C"/>
    <w:rsid w:val="002C694C"/>
    <w:rsid w:val="002D00D2"/>
    <w:rsid w:val="002E179B"/>
    <w:rsid w:val="002F0BF6"/>
    <w:rsid w:val="0030375D"/>
    <w:rsid w:val="00321739"/>
    <w:rsid w:val="0032791F"/>
    <w:rsid w:val="003511BF"/>
    <w:rsid w:val="00361349"/>
    <w:rsid w:val="0036436D"/>
    <w:rsid w:val="00395FDD"/>
    <w:rsid w:val="003C464C"/>
    <w:rsid w:val="00453E9B"/>
    <w:rsid w:val="00463502"/>
    <w:rsid w:val="00492459"/>
    <w:rsid w:val="004B10B4"/>
    <w:rsid w:val="004B31A5"/>
    <w:rsid w:val="004B65F2"/>
    <w:rsid w:val="004B7B5A"/>
    <w:rsid w:val="004C5756"/>
    <w:rsid w:val="004C7AF6"/>
    <w:rsid w:val="00502510"/>
    <w:rsid w:val="0053657C"/>
    <w:rsid w:val="005936D6"/>
    <w:rsid w:val="005A10DC"/>
    <w:rsid w:val="005A2687"/>
    <w:rsid w:val="005B4FA4"/>
    <w:rsid w:val="005C6DA5"/>
    <w:rsid w:val="005E4C22"/>
    <w:rsid w:val="00634330"/>
    <w:rsid w:val="00640017"/>
    <w:rsid w:val="006475D6"/>
    <w:rsid w:val="00652F90"/>
    <w:rsid w:val="00665916"/>
    <w:rsid w:val="00670CDE"/>
    <w:rsid w:val="006B3AE0"/>
    <w:rsid w:val="006E7282"/>
    <w:rsid w:val="00700BFF"/>
    <w:rsid w:val="00711DB3"/>
    <w:rsid w:val="00766CB4"/>
    <w:rsid w:val="00777DA3"/>
    <w:rsid w:val="00784E06"/>
    <w:rsid w:val="007B2C4B"/>
    <w:rsid w:val="007B2EDA"/>
    <w:rsid w:val="007B4ED9"/>
    <w:rsid w:val="007C2BB9"/>
    <w:rsid w:val="007D04AF"/>
    <w:rsid w:val="007D5D1F"/>
    <w:rsid w:val="007F5E55"/>
    <w:rsid w:val="0080627A"/>
    <w:rsid w:val="00820997"/>
    <w:rsid w:val="00837E96"/>
    <w:rsid w:val="0084101E"/>
    <w:rsid w:val="0084614E"/>
    <w:rsid w:val="008508BC"/>
    <w:rsid w:val="0086196D"/>
    <w:rsid w:val="008624ED"/>
    <w:rsid w:val="0088674A"/>
    <w:rsid w:val="008973C3"/>
    <w:rsid w:val="008A0BC5"/>
    <w:rsid w:val="00900504"/>
    <w:rsid w:val="00901D14"/>
    <w:rsid w:val="00934174"/>
    <w:rsid w:val="0094774A"/>
    <w:rsid w:val="00966005"/>
    <w:rsid w:val="00970DD7"/>
    <w:rsid w:val="009A14A4"/>
    <w:rsid w:val="009B5A6D"/>
    <w:rsid w:val="009D43B7"/>
    <w:rsid w:val="00A361D4"/>
    <w:rsid w:val="00A614CB"/>
    <w:rsid w:val="00AB7C50"/>
    <w:rsid w:val="00AD4DF1"/>
    <w:rsid w:val="00AF174B"/>
    <w:rsid w:val="00B259F8"/>
    <w:rsid w:val="00B90B5C"/>
    <w:rsid w:val="00BA7D7C"/>
    <w:rsid w:val="00BB10F0"/>
    <w:rsid w:val="00BB7E28"/>
    <w:rsid w:val="00C13317"/>
    <w:rsid w:val="00C24964"/>
    <w:rsid w:val="00C35DA1"/>
    <w:rsid w:val="00C7700F"/>
    <w:rsid w:val="00CD75E8"/>
    <w:rsid w:val="00CE481F"/>
    <w:rsid w:val="00CE6D7B"/>
    <w:rsid w:val="00CF48C3"/>
    <w:rsid w:val="00D010C3"/>
    <w:rsid w:val="00D02B89"/>
    <w:rsid w:val="00D073EE"/>
    <w:rsid w:val="00D20284"/>
    <w:rsid w:val="00D2504C"/>
    <w:rsid w:val="00D74A81"/>
    <w:rsid w:val="00D77EE7"/>
    <w:rsid w:val="00D938B9"/>
    <w:rsid w:val="00DA6032"/>
    <w:rsid w:val="00DB2810"/>
    <w:rsid w:val="00DC03F4"/>
    <w:rsid w:val="00DC483C"/>
    <w:rsid w:val="00DD26D4"/>
    <w:rsid w:val="00E00FC1"/>
    <w:rsid w:val="00E1025E"/>
    <w:rsid w:val="00E17707"/>
    <w:rsid w:val="00E639C0"/>
    <w:rsid w:val="00E74816"/>
    <w:rsid w:val="00EA44DF"/>
    <w:rsid w:val="00EC0153"/>
    <w:rsid w:val="00ED020F"/>
    <w:rsid w:val="00EE3071"/>
    <w:rsid w:val="00EE35FE"/>
    <w:rsid w:val="00F14E3F"/>
    <w:rsid w:val="00F31D1B"/>
    <w:rsid w:val="00F62C64"/>
    <w:rsid w:val="00F74787"/>
    <w:rsid w:val="00F967D2"/>
    <w:rsid w:val="00FD30E5"/>
    <w:rsid w:val="01979960"/>
    <w:rsid w:val="02C591EA"/>
    <w:rsid w:val="03D1D005"/>
    <w:rsid w:val="0668C6A6"/>
    <w:rsid w:val="06D19D30"/>
    <w:rsid w:val="09721F83"/>
    <w:rsid w:val="0997191C"/>
    <w:rsid w:val="0A46F304"/>
    <w:rsid w:val="0ED51B63"/>
    <w:rsid w:val="0F5E2C26"/>
    <w:rsid w:val="0FAA1E19"/>
    <w:rsid w:val="10BBFA2C"/>
    <w:rsid w:val="114EB8BF"/>
    <w:rsid w:val="120CBC25"/>
    <w:rsid w:val="167959F4"/>
    <w:rsid w:val="1774C14C"/>
    <w:rsid w:val="177A8DDA"/>
    <w:rsid w:val="17F29AB5"/>
    <w:rsid w:val="18858353"/>
    <w:rsid w:val="189D6384"/>
    <w:rsid w:val="1B41E802"/>
    <w:rsid w:val="1CDFF058"/>
    <w:rsid w:val="1DC84B6F"/>
    <w:rsid w:val="203E14AE"/>
    <w:rsid w:val="20EC3D68"/>
    <w:rsid w:val="22880DC9"/>
    <w:rsid w:val="23998C3A"/>
    <w:rsid w:val="257FBA95"/>
    <w:rsid w:val="2656939F"/>
    <w:rsid w:val="283C7A52"/>
    <w:rsid w:val="2936F685"/>
    <w:rsid w:val="29421C67"/>
    <w:rsid w:val="2B692793"/>
    <w:rsid w:val="2C3B3029"/>
    <w:rsid w:val="2D99B262"/>
    <w:rsid w:val="2DA543D4"/>
    <w:rsid w:val="2DDD6882"/>
    <w:rsid w:val="2E69F0DB"/>
    <w:rsid w:val="2EC95EFB"/>
    <w:rsid w:val="2FB8BD3B"/>
    <w:rsid w:val="309BADB2"/>
    <w:rsid w:val="314B8BD5"/>
    <w:rsid w:val="336C0C3B"/>
    <w:rsid w:val="33C39943"/>
    <w:rsid w:val="3408F1D0"/>
    <w:rsid w:val="35516132"/>
    <w:rsid w:val="366E16B4"/>
    <w:rsid w:val="36ED3193"/>
    <w:rsid w:val="37207FB9"/>
    <w:rsid w:val="397B6326"/>
    <w:rsid w:val="3ADA82CA"/>
    <w:rsid w:val="3AE09D4A"/>
    <w:rsid w:val="3CD4C333"/>
    <w:rsid w:val="3ECC3E52"/>
    <w:rsid w:val="3F7F288D"/>
    <w:rsid w:val="40EBA215"/>
    <w:rsid w:val="41E41C23"/>
    <w:rsid w:val="4310DF97"/>
    <w:rsid w:val="43E7AA80"/>
    <w:rsid w:val="447D37C2"/>
    <w:rsid w:val="44999D90"/>
    <w:rsid w:val="46C7C99C"/>
    <w:rsid w:val="4720EE1E"/>
    <w:rsid w:val="47E052A4"/>
    <w:rsid w:val="4D489B57"/>
    <w:rsid w:val="4E746246"/>
    <w:rsid w:val="507EE9B2"/>
    <w:rsid w:val="50C86B19"/>
    <w:rsid w:val="525FD479"/>
    <w:rsid w:val="54226DFF"/>
    <w:rsid w:val="550CEF9C"/>
    <w:rsid w:val="57E2ADDC"/>
    <w:rsid w:val="59907701"/>
    <w:rsid w:val="5A72157A"/>
    <w:rsid w:val="5B4934D3"/>
    <w:rsid w:val="5C46C414"/>
    <w:rsid w:val="6447607D"/>
    <w:rsid w:val="65B295C0"/>
    <w:rsid w:val="66B4158D"/>
    <w:rsid w:val="6972ADAF"/>
    <w:rsid w:val="699E5BDA"/>
    <w:rsid w:val="69A2D583"/>
    <w:rsid w:val="6B7C8FF9"/>
    <w:rsid w:val="6B8B1F92"/>
    <w:rsid w:val="6B9064A6"/>
    <w:rsid w:val="6C71D020"/>
    <w:rsid w:val="6D2D7048"/>
    <w:rsid w:val="6E280046"/>
    <w:rsid w:val="6EE38782"/>
    <w:rsid w:val="7048205E"/>
    <w:rsid w:val="705C1F08"/>
    <w:rsid w:val="73C7868F"/>
    <w:rsid w:val="799A016F"/>
    <w:rsid w:val="7A19D1CB"/>
    <w:rsid w:val="7AC5E49D"/>
    <w:rsid w:val="7B9891AD"/>
    <w:rsid w:val="7C98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74393"/>
  <w15:chartTrackingRefBased/>
  <w15:docId w15:val="{799B690A-A952-4F60-BAA5-2CE7BDA4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F5E"/>
    <w:pPr>
      <w:spacing w:after="300" w:line="300" w:lineRule="auto"/>
    </w:pPr>
    <w:rPr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8"/>
      </w:numPr>
      <w:outlineLvl w:val="1"/>
    </w:pPr>
    <w:rPr>
      <w:rFonts w:ascii="Cambria" w:eastAsiaTheme="majorEastAsia" w:hAnsi="Cambr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9"/>
      </w:numPr>
      <w:spacing w:after="240"/>
      <w:outlineLvl w:val="2"/>
    </w:pPr>
    <w:rPr>
      <w:rFonts w:ascii="Cambria" w:hAnsi="Cambria"/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9"/>
      </w:numPr>
      <w:spacing w:after="200"/>
      <w:outlineLvl w:val="3"/>
    </w:pPr>
    <w:rPr>
      <w:rFonts w:ascii="Cambria" w:hAnsi="Cambria"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9"/>
      </w:numPr>
      <w:spacing w:after="200"/>
      <w:outlineLvl w:val="4"/>
    </w:pPr>
    <w:rPr>
      <w:rFonts w:ascii="Cambria" w:hAnsi="Cambria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9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9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9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9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rFonts w:ascii="Cambria" w:hAnsi="Cambria"/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  <w:rPr>
      <w:rFonts w:ascii="Cambria" w:hAnsi="Cambria"/>
    </w:rPr>
  </w:style>
  <w:style w:type="character" w:styleId="UnresolvedMention">
    <w:name w:val="Unresolved Mention"/>
    <w:basedOn w:val="DefaultParagraphFont"/>
    <w:uiPriority w:val="99"/>
    <w:semiHidden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5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files/agency/ael-advisory-summary-report-twc.pdf" TargetMode="External"/><Relationship Id="rId18" Type="http://schemas.openxmlformats.org/officeDocument/2006/relationships/hyperlink" Target="mailto:contracts@twc.state.tx.u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twc.texas.gov/files/agency/ael-strategic-plan-progress-report-2020-twc.pdf" TargetMode="External"/><Relationship Id="rId17" Type="http://schemas.openxmlformats.org/officeDocument/2006/relationships/hyperlink" Target="mailto:AELContracts@twc.state.tx.u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urveymonkey.com/r/WIIDeliverabl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werforms.docusign.net/f95abb1a-4d36-4e64-a5d6-66269104da95?env=na3&amp;acct=7211740a-6ad2-45c1-bad5-cf8698609c41&amp;accountId=7211740a-6ad2-45c1-bad5-cf8698609c41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urveymonkey.com/r/AELPandemicDeliverables" TargetMode="External"/><Relationship Id="rId10" Type="http://schemas.openxmlformats.org/officeDocument/2006/relationships/hyperlink" Target="https://www.talae.org/call-for-proposals.html" TargetMode="External"/><Relationship Id="rId19" Type="http://schemas.openxmlformats.org/officeDocument/2006/relationships/hyperlink" Target="mailto:alaina.zachmann@twc.state.tx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xpmn.org/equity-workshop-thre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9" ma:contentTypeDescription="Create a new document." ma:contentTypeScope="" ma:versionID="b02bb048a14889dff37c2e824e7c2068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b8f1007ea56bcc143eee6fda933b87d3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Author0" ma:index="9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0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</xsd:restriction>
          </xsd:simpleType>
        </xsd:union>
      </xsd:simpleType>
    </xsd:element>
    <xsd:element name="MeetingDate" ma:index="11" nillable="true" ma:displayName="Meeting Date" ma:format="DateOnly" ma:internalName="MeetingDate">
      <xsd:simpleType>
        <xsd:restriction base="dms:DateTim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2021-01-14T06:00:00+00:00</Date>
    <MeetingDate xmlns="58e7f5ae-d4a4-4f87-b757-e72860b046a8">2021-01-14T06:00:00+00:00</MeetingDate>
    <Project xmlns="58e7f5ae-d4a4-4f87-b757-e72860b046a8">Bi-Weekly Call</Project>
    <Category xmlns="58e7f5ae-d4a4-4f87-b757-e72860b046a8">Agenda</Category>
  </documentManagement>
</p:properties>
</file>

<file path=customXml/itemProps1.xml><?xml version="1.0" encoding="utf-8"?>
<ds:datastoreItem xmlns:ds="http://schemas.openxmlformats.org/officeDocument/2006/customXml" ds:itemID="{F5397A38-610C-410D-9EE5-25F745D33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58e7f5ae-d4a4-4f87-b757-e72860b046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Zachmann,Alaina</cp:lastModifiedBy>
  <cp:revision>55</cp:revision>
  <dcterms:created xsi:type="dcterms:W3CDTF">2021-01-04T19:53:00Z</dcterms:created>
  <dcterms:modified xsi:type="dcterms:W3CDTF">2021-01-14T15:31:00Z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