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526628D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="001A2A39">
        <w:t xml:space="preserve"> Call</w:t>
      </w:r>
    </w:p>
    <w:p w14:paraId="68CCE8EB" w14:textId="77777777" w:rsidR="00D02B89" w:rsidRPr="008256F0" w:rsidRDefault="00D02B89" w:rsidP="00D02B89">
      <w:pPr>
        <w:pStyle w:val="Title"/>
      </w:pPr>
      <w:r w:rsidRPr="008256F0">
        <w:t xml:space="preserve">Texas Workforce </w:t>
      </w:r>
      <w:r w:rsidRPr="00102A70">
        <w:t>Commission</w:t>
      </w:r>
    </w:p>
    <w:p w14:paraId="634B7306" w14:textId="510AD0DF" w:rsidR="00D02B89" w:rsidRPr="002B303B" w:rsidRDefault="00883910" w:rsidP="00D02B89">
      <w:pPr>
        <w:pStyle w:val="MeetingDetails"/>
      </w:pPr>
      <w:r>
        <w:t>December 17, 2020</w:t>
      </w:r>
    </w:p>
    <w:p w14:paraId="6088A67D" w14:textId="1831A122" w:rsidR="00D02B89" w:rsidRPr="008D735D" w:rsidRDefault="00355CC2" w:rsidP="00D02B89">
      <w:pPr>
        <w:pStyle w:val="MeetingDetails"/>
        <w:rPr>
          <w:b/>
          <w:color w:val="860000"/>
        </w:rPr>
      </w:pPr>
      <w:r>
        <w:rPr>
          <w:b/>
          <w:color w:val="860000"/>
        </w:rPr>
        <w:t>Final</w:t>
      </w:r>
    </w:p>
    <w:p w14:paraId="739967C4" w14:textId="16D42C44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 w:themeColor="text2"/>
        </w:rPr>
      </w:pPr>
      <w:r w:rsidRPr="008D735D">
        <w:rPr>
          <w:rStyle w:val="normaltextrun"/>
          <w:rFonts w:cs="Segoe UI"/>
          <w:color w:val="414042" w:themeColor="text2"/>
        </w:rPr>
        <w:t>10:30 AM C</w:t>
      </w:r>
      <w:r w:rsidR="7B1971A5" w:rsidRPr="008D735D">
        <w:rPr>
          <w:rStyle w:val="normaltextrun"/>
          <w:rFonts w:cs="Segoe UI"/>
          <w:color w:val="414042" w:themeColor="text2"/>
        </w:rPr>
        <w:t>ST</w:t>
      </w:r>
      <w:r w:rsidRPr="008D735D">
        <w:rPr>
          <w:rStyle w:val="normaltextrun"/>
          <w:rFonts w:cs="Segoe UI"/>
          <w:color w:val="414042" w:themeColor="text2"/>
        </w:rPr>
        <w:t xml:space="preserve"> (9:30 AM M</w:t>
      </w:r>
      <w:r w:rsidR="221753E7" w:rsidRPr="008D735D">
        <w:rPr>
          <w:rStyle w:val="normaltextrun"/>
          <w:rFonts w:cs="Segoe UI"/>
          <w:color w:val="414042" w:themeColor="text2"/>
        </w:rPr>
        <w:t>ST</w:t>
      </w:r>
      <w:r w:rsidRPr="008D735D">
        <w:rPr>
          <w:rStyle w:val="normaltextrun"/>
          <w:rFonts w:cs="Segoe UI"/>
          <w:color w:val="414042" w:themeColor="text2"/>
        </w:rPr>
        <w:t>)</w:t>
      </w:r>
    </w:p>
    <w:p w14:paraId="5F2EB0DA" w14:textId="290C1907" w:rsidR="0084614E" w:rsidRDefault="00355CC2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Pr="00355CC2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>Teams Meeting</w:t>
        </w:r>
        <w:r w:rsidR="0084614E" w:rsidRPr="00355CC2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 xml:space="preserve"> Attendee Link</w:t>
        </w:r>
      </w:hyperlink>
      <w:bookmarkStart w:id="0" w:name="_GoBack"/>
      <w:bookmarkEnd w:id="0"/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7B3425A5" w14:textId="69192F80" w:rsidR="0086196D" w:rsidRDefault="00E00FC1" w:rsidP="007B2EDA">
      <w:pPr>
        <w:pStyle w:val="Heading2"/>
      </w:pPr>
      <w:r w:rsidRPr="007B2EDA">
        <w:t>Conferences</w:t>
      </w:r>
    </w:p>
    <w:p w14:paraId="1EA6D11B" w14:textId="09342002" w:rsidR="003E6A05" w:rsidRPr="003E6A05" w:rsidRDefault="003E6A05" w:rsidP="00C90791">
      <w:pPr>
        <w:pStyle w:val="Heading3"/>
        <w:rPr>
          <w:rFonts w:asciiTheme="minorHAnsi" w:hAnsiTheme="minorHAnsi"/>
          <w:bCs/>
          <w:szCs w:val="24"/>
        </w:rPr>
      </w:pPr>
      <w:r>
        <w:t>February 11 – 13, 2021: Virtual TALAE</w:t>
      </w:r>
      <w:r w:rsidR="63028F7D">
        <w:t xml:space="preserve">, </w:t>
      </w:r>
      <w:r w:rsidR="63028F7D" w:rsidRPr="0020223E">
        <w:rPr>
          <w:b w:val="0"/>
        </w:rPr>
        <w:t xml:space="preserve">More info : </w:t>
      </w:r>
      <w:hyperlink r:id="rId11">
        <w:r w:rsidR="63028F7D" w:rsidRPr="0020223E">
          <w:rPr>
            <w:rStyle w:val="Hyperlink"/>
            <w:b w:val="0"/>
          </w:rPr>
          <w:t>https://www.talae.org/call-for-proposals.html</w:t>
        </w:r>
      </w:hyperlink>
      <w:r w:rsidR="63028F7D" w:rsidRPr="353223C8">
        <w:t xml:space="preserve"> </w:t>
      </w:r>
      <w:r>
        <w:br/>
        <w:t xml:space="preserve">February 10, 2021: Pre-Conference TWC Business Meeting and Convening of Quality Assurance and Performance Accountability Staff. </w:t>
      </w:r>
      <w:r w:rsidR="00281028">
        <w:rPr>
          <w:b w:val="0"/>
        </w:rPr>
        <w:t xml:space="preserve"> More details coming soon!</w:t>
      </w:r>
    </w:p>
    <w:p w14:paraId="301303EE" w14:textId="270FC3A1" w:rsidR="6C440693" w:rsidRDefault="6C440693" w:rsidP="3C2EB9DC">
      <w:pPr>
        <w:pStyle w:val="Heading3"/>
      </w:pPr>
      <w:r>
        <w:t xml:space="preserve">Employment Outcomes </w:t>
      </w:r>
      <w:r w:rsidR="0020223E">
        <w:t>W</w:t>
      </w:r>
      <w:r>
        <w:t xml:space="preserve">ebinar: </w:t>
      </w:r>
      <w:r w:rsidR="03BC5C58" w:rsidRPr="0020223E">
        <w:rPr>
          <w:b w:val="0"/>
        </w:rPr>
        <w:t>Friday, January 15</w:t>
      </w:r>
      <w:r w:rsidR="03BC5C58" w:rsidRPr="0020223E">
        <w:rPr>
          <w:b w:val="0"/>
          <w:vertAlign w:val="superscript"/>
        </w:rPr>
        <w:t>th</w:t>
      </w:r>
      <w:r w:rsidR="03BC5C58" w:rsidRPr="0020223E">
        <w:rPr>
          <w:b w:val="0"/>
        </w:rPr>
        <w:t xml:space="preserve"> @ 10:00am. Register in PD Portal.</w:t>
      </w:r>
    </w:p>
    <w:p w14:paraId="07DA0253" w14:textId="761F53DF" w:rsidR="2B7A8A8A" w:rsidRDefault="2B7A8A8A" w:rsidP="78CFBAB3">
      <w:pPr>
        <w:pStyle w:val="Heading3"/>
        <w:rPr>
          <w:rFonts w:asciiTheme="minorHAnsi" w:hAnsiTheme="minorHAnsi"/>
        </w:rPr>
      </w:pPr>
      <w:r>
        <w:t>Literacy Texas Symposium</w:t>
      </w:r>
      <w:r w:rsidR="31E120EE">
        <w:t xml:space="preserve">: </w:t>
      </w:r>
      <w:r w:rsidR="31E120EE">
        <w:rPr>
          <w:b w:val="0"/>
        </w:rPr>
        <w:t>February 20</w:t>
      </w:r>
      <w:r w:rsidR="31E120EE" w:rsidRPr="78CFBAB3">
        <w:rPr>
          <w:b w:val="0"/>
          <w:vertAlign w:val="superscript"/>
        </w:rPr>
        <w:t>th</w:t>
      </w:r>
      <w:r w:rsidR="0020223E">
        <w:rPr>
          <w:b w:val="0"/>
        </w:rPr>
        <w:t>, South Texas—VIRTUAL</w:t>
      </w:r>
      <w:r w:rsidR="31E120EE">
        <w:rPr>
          <w:b w:val="0"/>
        </w:rPr>
        <w:t xml:space="preserve">. Register here: </w:t>
      </w:r>
      <w:hyperlink r:id="rId12">
        <w:r w:rsidR="2CDC4E00" w:rsidRPr="78CFBAB3">
          <w:rPr>
            <w:rStyle w:val="Hyperlink"/>
            <w:b w:val="0"/>
          </w:rPr>
          <w:t>https://www.literacytexas.org/events/annual-conference/registration/</w:t>
        </w:r>
      </w:hyperlink>
      <w:r w:rsidR="2CDC4E00">
        <w:t xml:space="preserve"> </w:t>
      </w:r>
    </w:p>
    <w:p w14:paraId="43424396" w14:textId="0332A247" w:rsidR="0086196D" w:rsidRPr="002B303B" w:rsidRDefault="0036436D" w:rsidP="0084614E">
      <w:pPr>
        <w:pStyle w:val="Heading2"/>
      </w:pPr>
      <w:r w:rsidRPr="002B303B">
        <w:t>Business</w:t>
      </w:r>
    </w:p>
    <w:p w14:paraId="11C36325" w14:textId="79E8E230" w:rsidR="0084614E" w:rsidRDefault="00A7207E" w:rsidP="00A7207E">
      <w:pPr>
        <w:pStyle w:val="Heading3"/>
        <w:numPr>
          <w:ilvl w:val="1"/>
          <w:numId w:val="19"/>
        </w:numPr>
      </w:pPr>
      <w:r>
        <w:t xml:space="preserve">OCTAE Announcement: </w:t>
      </w:r>
      <w:r>
        <w:rPr>
          <w:b w:val="0"/>
        </w:rPr>
        <w:t>A new round of applications for Advancing Innovation in Adult Education project due 1/31/21</w:t>
      </w:r>
    </w:p>
    <w:p w14:paraId="45084147" w14:textId="275E1092" w:rsidR="338DD4B6" w:rsidRDefault="338DD4B6" w:rsidP="00854670">
      <w:pPr>
        <w:ind w:left="576"/>
      </w:pPr>
      <w:r w:rsidRPr="78CFBAB3">
        <w:rPr>
          <w:rFonts w:eastAsia="Arial"/>
        </w:rPr>
        <w:t xml:space="preserve">The U.S. Department of Education, Office of Career, Technical, and Adult Education </w:t>
      </w:r>
      <w:r w:rsidRPr="78CFBAB3">
        <w:rPr>
          <w:rFonts w:eastAsia="Arial"/>
          <w:b/>
          <w:bCs/>
        </w:rPr>
        <w:t xml:space="preserve">(OCTAE) is accepting another round of applications for the </w:t>
      </w:r>
      <w:hyperlink r:id="rId13">
        <w:r w:rsidR="03C7483F" w:rsidRPr="40E946C9">
          <w:rPr>
            <w:rStyle w:val="Hyperlink"/>
            <w:rFonts w:eastAsia="Arial"/>
            <w:b/>
            <w:bCs/>
          </w:rPr>
          <w:t>Advancing Innovation in Adult Education project</w:t>
        </w:r>
      </w:hyperlink>
      <w:r w:rsidR="03C7483F" w:rsidRPr="40E946C9">
        <w:rPr>
          <w:rFonts w:eastAsia="Arial"/>
          <w:b/>
          <w:bCs/>
        </w:rPr>
        <w:t>.</w:t>
      </w:r>
      <w:r w:rsidRPr="78CFBAB3">
        <w:rPr>
          <w:rFonts w:eastAsia="Arial"/>
          <w:b/>
          <w:bCs/>
        </w:rPr>
        <w:t xml:space="preserve"> </w:t>
      </w:r>
      <w:r w:rsidRPr="78CFBAB3">
        <w:rPr>
          <w:rFonts w:eastAsia="Arial"/>
        </w:rPr>
        <w:t xml:space="preserve">All adult education programs receiving WIOA, Title II, AEFLA funding are invited to apply </w:t>
      </w:r>
      <w:r w:rsidRPr="78CFBAB3">
        <w:rPr>
          <w:rFonts w:eastAsia="Arial"/>
          <w:u w:val="single"/>
        </w:rPr>
        <w:t>before the January 31, 2020 deadline</w:t>
      </w:r>
      <w:r w:rsidR="005155CC">
        <w:rPr>
          <w:rFonts w:eastAsia="Arial"/>
        </w:rPr>
        <w:t>.</w:t>
      </w:r>
    </w:p>
    <w:p w14:paraId="162F2083" w14:textId="08EFF229" w:rsidR="75D5BC2F" w:rsidRDefault="75D5BC2F" w:rsidP="00854670">
      <w:pPr>
        <w:pStyle w:val="Heading3"/>
      </w:pPr>
      <w:r>
        <w:t>Distance Education Professional Development Center RFA has been released</w:t>
      </w:r>
      <w:r w:rsidR="088FEED5">
        <w:t>, closes January 27</w:t>
      </w:r>
      <w:r w:rsidR="088FEED5" w:rsidRPr="78CFBAB3">
        <w:rPr>
          <w:vertAlign w:val="superscript"/>
        </w:rPr>
        <w:t>th</w:t>
      </w:r>
      <w:r w:rsidR="006F325E">
        <w:t>.</w:t>
      </w:r>
    </w:p>
    <w:p w14:paraId="04BDBABB" w14:textId="34138E1C" w:rsidR="02495B59" w:rsidRPr="006F325E" w:rsidRDefault="02495B59" w:rsidP="00854670">
      <w:pPr>
        <w:ind w:left="576"/>
        <w:rPr>
          <w:rFonts w:ascii="Cambria" w:hAnsi="Cambria"/>
          <w:szCs w:val="24"/>
        </w:rPr>
      </w:pPr>
      <w:r w:rsidRPr="006F325E">
        <w:rPr>
          <w:rFonts w:ascii="Cambria" w:eastAsia="Arial" w:hAnsi="Cambria" w:cs="Arial"/>
          <w:szCs w:val="24"/>
        </w:rPr>
        <w:t>The Texas Workforce Commission (TWC</w:t>
      </w:r>
      <w:r w:rsidR="006F325E" w:rsidRPr="006F325E">
        <w:rPr>
          <w:rFonts w:ascii="Cambria" w:eastAsia="Arial" w:hAnsi="Cambria" w:cs="Arial"/>
          <w:szCs w:val="24"/>
        </w:rPr>
        <w:t>) has published the</w:t>
      </w:r>
      <w:r w:rsidRPr="006F325E">
        <w:rPr>
          <w:rFonts w:ascii="Cambria" w:eastAsia="Arial" w:hAnsi="Cambria" w:cs="Arial"/>
          <w:szCs w:val="24"/>
        </w:rPr>
        <w:t xml:space="preserve"> </w:t>
      </w:r>
      <w:r w:rsidRPr="006F325E">
        <w:rPr>
          <w:rFonts w:ascii="Cambria" w:eastAsia="Arial" w:hAnsi="Cambria" w:cs="Arial"/>
          <w:szCs w:val="24"/>
          <w:u w:val="single"/>
        </w:rPr>
        <w:t xml:space="preserve">Request for Applications (RFA) </w:t>
      </w:r>
      <w:hyperlink r:id="rId14">
        <w:r w:rsidRPr="006F325E">
          <w:rPr>
            <w:rStyle w:val="Hyperlink"/>
            <w:rFonts w:eastAsia="Arial" w:cs="Arial"/>
            <w:color w:val="1D5782"/>
            <w:szCs w:val="24"/>
          </w:rPr>
          <w:t>32021-0074 Distance Education Professional Development Center</w:t>
        </w:r>
      </w:hyperlink>
      <w:hyperlink r:id="rId15">
        <w:r w:rsidRPr="006F325E">
          <w:rPr>
            <w:rStyle w:val="Hyperlink"/>
            <w:rFonts w:eastAsia="Arial" w:cs="Arial"/>
            <w:color w:val="1D5782"/>
            <w:szCs w:val="24"/>
          </w:rPr>
          <w:t xml:space="preserve"> </w:t>
        </w:r>
      </w:hyperlink>
      <w:r w:rsidRPr="006F325E">
        <w:rPr>
          <w:rFonts w:ascii="Cambria" w:eastAsia="Arial" w:hAnsi="Cambria" w:cs="Arial"/>
          <w:szCs w:val="24"/>
        </w:rPr>
        <w:t>solicitation.</w:t>
      </w:r>
    </w:p>
    <w:p w14:paraId="7D92C642" w14:textId="03900823" w:rsidR="75D5BC2F" w:rsidRDefault="75D5BC2F" w:rsidP="3C2EB9DC">
      <w:pPr>
        <w:pStyle w:val="Heading3"/>
        <w:numPr>
          <w:ilvl w:val="1"/>
          <w:numId w:val="19"/>
        </w:numPr>
      </w:pPr>
      <w:r>
        <w:t>Teacher Tuesday Series: Jan</w:t>
      </w:r>
      <w:r w:rsidR="0D39081A">
        <w:t xml:space="preserve"> 12</w:t>
      </w:r>
      <w:r w:rsidR="75F873DA">
        <w:t>th</w:t>
      </w:r>
      <w:r>
        <w:t>/Feb</w:t>
      </w:r>
      <w:r w:rsidR="34CC7F62">
        <w:t xml:space="preserve"> 9</w:t>
      </w:r>
      <w:r w:rsidR="6C025305">
        <w:t>th</w:t>
      </w:r>
      <w:r>
        <w:t>/March</w:t>
      </w:r>
      <w:r w:rsidR="45C7649D">
        <w:t xml:space="preserve"> 9</w:t>
      </w:r>
      <w:r w:rsidR="534C9D96">
        <w:t>th</w:t>
      </w:r>
      <w:r>
        <w:t>, Using the POP and MSG reports</w:t>
      </w:r>
    </w:p>
    <w:p w14:paraId="00B5273A" w14:textId="12EAD235" w:rsidR="59ED7F7E" w:rsidRPr="00854670" w:rsidRDefault="7901EAD4" w:rsidP="00854670">
      <w:pPr>
        <w:pStyle w:val="Heading3"/>
        <w:numPr>
          <w:ilvl w:val="1"/>
          <w:numId w:val="19"/>
        </w:numPr>
      </w:pPr>
      <w:r>
        <w:lastRenderedPageBreak/>
        <w:t>UI Disaster Relief ends December 26</w:t>
      </w:r>
      <w:r w:rsidR="00854670">
        <w:br/>
      </w:r>
      <w:hyperlink r:id="rId16">
        <w:r w:rsidR="59ED7F7E" w:rsidRPr="00854670">
          <w:rPr>
            <w:rStyle w:val="Hyperlink"/>
            <w:b w:val="0"/>
          </w:rPr>
          <w:t>https://www.twc.texas.gov/jobseekers/disaster-unemployment-assistance</w:t>
        </w:r>
      </w:hyperlink>
      <w:r w:rsidR="59ED7F7E" w:rsidRPr="00854670">
        <w:rPr>
          <w:b w:val="0"/>
        </w:rPr>
        <w:t xml:space="preserve"> </w:t>
      </w:r>
    </w:p>
    <w:p w14:paraId="4FAD9CE1" w14:textId="2267E242" w:rsidR="7901EAD4" w:rsidRDefault="7901EAD4" w:rsidP="3C2EB9DC">
      <w:pPr>
        <w:pStyle w:val="Heading3"/>
        <w:numPr>
          <w:ilvl w:val="1"/>
          <w:numId w:val="19"/>
        </w:numPr>
      </w:pPr>
      <w:r>
        <w:t>TEAMS 5.4.1 &amp; 5.5 Release</w:t>
      </w:r>
    </w:p>
    <w:p w14:paraId="6009C51A" w14:textId="007F4EC1" w:rsidR="7901EAD4" w:rsidRPr="00CF1A84" w:rsidRDefault="7901EAD4" w:rsidP="3C2EB9DC">
      <w:pPr>
        <w:pStyle w:val="Heading3"/>
        <w:numPr>
          <w:ilvl w:val="2"/>
          <w:numId w:val="19"/>
        </w:numPr>
        <w:rPr>
          <w:b w:val="0"/>
        </w:rPr>
      </w:pPr>
      <w:r>
        <w:rPr>
          <w:b w:val="0"/>
        </w:rPr>
        <w:t>New &amp; Modified PIRL Elements</w:t>
      </w:r>
    </w:p>
    <w:p w14:paraId="4E4E7F8B" w14:textId="719AF251" w:rsidR="7901EAD4" w:rsidRPr="00CF1A84" w:rsidRDefault="7901EAD4" w:rsidP="3C2EB9DC">
      <w:pPr>
        <w:pStyle w:val="Heading3"/>
        <w:numPr>
          <w:ilvl w:val="2"/>
          <w:numId w:val="19"/>
        </w:numPr>
        <w:rPr>
          <w:b w:val="0"/>
        </w:rPr>
      </w:pPr>
      <w:r>
        <w:rPr>
          <w:b w:val="0"/>
        </w:rPr>
        <w:t>Add Grantee Column to Educational Outcome Screen</w:t>
      </w:r>
    </w:p>
    <w:p w14:paraId="685E4D44" w14:textId="1254B824" w:rsidR="7901EAD4" w:rsidRDefault="7901EAD4" w:rsidP="3C2EB9DC">
      <w:pPr>
        <w:pStyle w:val="Heading3"/>
        <w:numPr>
          <w:ilvl w:val="2"/>
          <w:numId w:val="19"/>
        </w:numPr>
        <w:rPr>
          <w:b w:val="0"/>
        </w:rPr>
      </w:pPr>
      <w:r>
        <w:rPr>
          <w:b w:val="0"/>
        </w:rPr>
        <w:t>Participant Notes</w:t>
      </w:r>
    </w:p>
    <w:p w14:paraId="23117C25" w14:textId="33DDE541" w:rsidR="00854670" w:rsidRDefault="00854670" w:rsidP="33B138F7">
      <w:pPr>
        <w:pStyle w:val="Heading3"/>
        <w:numPr>
          <w:ilvl w:val="1"/>
          <w:numId w:val="19"/>
        </w:numPr>
        <w:rPr>
          <w:rFonts w:asciiTheme="minorHAnsi" w:hAnsiTheme="minorHAnsi"/>
          <w:bCs/>
          <w:color w:val="0070C0"/>
          <w:szCs w:val="24"/>
        </w:rPr>
      </w:pPr>
      <w:r>
        <w:t xml:space="preserve">AEL Strategic Plan </w:t>
      </w:r>
      <w:r w:rsidR="1197EB73">
        <w:t xml:space="preserve">2020 Progress Report </w:t>
      </w:r>
      <w:hyperlink r:id="rId17">
        <w:r w:rsidR="1197EB73" w:rsidRPr="33B138F7">
          <w:rPr>
            <w:rStyle w:val="Hyperlink"/>
          </w:rPr>
          <w:t>https://twc.texas.gov/files/agency/ael-strategic-plan-progress-report-2020.pdf</w:t>
        </w:r>
      </w:hyperlink>
      <w:r w:rsidR="1197EB73">
        <w:t xml:space="preserve"> </w:t>
      </w:r>
    </w:p>
    <w:p w14:paraId="1B04F2A8" w14:textId="5DF89AA7" w:rsidR="7901EAD4" w:rsidRDefault="7901EAD4" w:rsidP="78CFBAB3">
      <w:pPr>
        <w:pStyle w:val="Heading3"/>
        <w:numPr>
          <w:ilvl w:val="1"/>
          <w:numId w:val="19"/>
        </w:numPr>
        <w:rPr>
          <w:rFonts w:asciiTheme="minorHAnsi" w:hAnsiTheme="minorHAnsi"/>
        </w:rPr>
      </w:pPr>
      <w:r>
        <w:t xml:space="preserve">Celebrate and Congratulate! </w:t>
      </w:r>
    </w:p>
    <w:p w14:paraId="2584650A" w14:textId="7C382A80" w:rsidR="0086196D" w:rsidRPr="002B303B" w:rsidRDefault="0036436D" w:rsidP="0084614E">
      <w:pPr>
        <w:pStyle w:val="Heading2"/>
      </w:pPr>
      <w:r w:rsidRPr="002B303B">
        <w:t>Professional Development</w:t>
      </w:r>
    </w:p>
    <w:p w14:paraId="76D2FED3" w14:textId="1C21E685" w:rsidR="00A7207E" w:rsidRPr="001A482C" w:rsidRDefault="00A7207E" w:rsidP="00A7207E">
      <w:pPr>
        <w:pStyle w:val="ListParagraph"/>
        <w:numPr>
          <w:ilvl w:val="0"/>
          <w:numId w:val="30"/>
        </w:numPr>
      </w:pPr>
      <w:r>
        <w:t xml:space="preserve">January 11, 2021 – noon </w:t>
      </w:r>
      <w:r w:rsidR="6BA5111F">
        <w:t>CST</w:t>
      </w:r>
      <w:r>
        <w:t xml:space="preserve"> – Manager Monday: Working Better Together: The Word Soup of Career Pathways</w:t>
      </w:r>
    </w:p>
    <w:p w14:paraId="1786D5A6" w14:textId="3A1D5A71" w:rsidR="00A7207E" w:rsidRPr="001A482C" w:rsidRDefault="00A7207E" w:rsidP="00A7207E">
      <w:pPr>
        <w:pStyle w:val="ListParagraph"/>
        <w:numPr>
          <w:ilvl w:val="0"/>
          <w:numId w:val="30"/>
        </w:numPr>
      </w:pPr>
      <w:r>
        <w:t xml:space="preserve">January 12, 2021 – noon </w:t>
      </w:r>
      <w:r w:rsidR="57D5848F">
        <w:t>CST</w:t>
      </w:r>
      <w:r>
        <w:t xml:space="preserve"> - Teacher Tuesday: Periods of Participation Report</w:t>
      </w:r>
    </w:p>
    <w:p w14:paraId="2ABF0890" w14:textId="77BCDC20" w:rsidR="00A7207E" w:rsidRPr="001A482C" w:rsidRDefault="00A7207E" w:rsidP="00A7207E">
      <w:pPr>
        <w:pStyle w:val="ListParagraph"/>
        <w:numPr>
          <w:ilvl w:val="0"/>
          <w:numId w:val="30"/>
        </w:numPr>
      </w:pPr>
      <w:r>
        <w:t xml:space="preserve">January 15, 2020 – 10:00 am </w:t>
      </w:r>
      <w:r w:rsidR="01189931">
        <w:t>CST</w:t>
      </w:r>
      <w:r>
        <w:t xml:space="preserve"> -  Employment Outcomes - Maria Morrow – 1 ½ hr. </w:t>
      </w:r>
    </w:p>
    <w:p w14:paraId="7DB84C2F" w14:textId="2E9D6678" w:rsidR="00A7207E" w:rsidRPr="001A482C" w:rsidRDefault="00A7207E" w:rsidP="00A7207E">
      <w:pPr>
        <w:pStyle w:val="ListParagraph"/>
        <w:numPr>
          <w:ilvl w:val="0"/>
          <w:numId w:val="30"/>
        </w:numPr>
      </w:pPr>
      <w:r>
        <w:t xml:space="preserve">January 20, 2021 -  11:00 am </w:t>
      </w:r>
      <w:r w:rsidR="16A0EE16">
        <w:t>CST</w:t>
      </w:r>
      <w:r>
        <w:t xml:space="preserve"> - Using ProctorU to Remotely Proctor TABE Exams</w:t>
      </w:r>
    </w:p>
    <w:p w14:paraId="224F990B" w14:textId="0B314BD0" w:rsidR="00A7207E" w:rsidRPr="001A482C" w:rsidRDefault="00A7207E" w:rsidP="00A7207E">
      <w:pPr>
        <w:pStyle w:val="ListParagraph"/>
        <w:numPr>
          <w:ilvl w:val="0"/>
          <w:numId w:val="30"/>
        </w:numPr>
      </w:pPr>
      <w:r>
        <w:t xml:space="preserve">January 20, 2021 – 12:300 pm </w:t>
      </w:r>
      <w:r w:rsidR="7E81ED75">
        <w:t>CST</w:t>
      </w:r>
      <w:r>
        <w:t xml:space="preserve"> - Workforce Wednesday: Social &amp; Emotional Intelligence in Corrections Part I</w:t>
      </w:r>
    </w:p>
    <w:p w14:paraId="62AEF91C" w14:textId="77777777" w:rsidR="00A7207E" w:rsidRPr="00A7207E" w:rsidRDefault="00A7207E" w:rsidP="00A7207E">
      <w:pPr>
        <w:pStyle w:val="IntenseQuote"/>
        <w:rPr>
          <w:b/>
          <w:i w:val="0"/>
        </w:rPr>
      </w:pPr>
      <w:r w:rsidRPr="00A7207E">
        <w:rPr>
          <w:b/>
          <w:i w:val="0"/>
        </w:rPr>
        <w:t>**TCALL offices will be closed Dec. 22 at noon – January 3**</w:t>
      </w:r>
    </w:p>
    <w:p w14:paraId="5463254F" w14:textId="5BD3F650" w:rsidR="0036436D" w:rsidRPr="002B303B" w:rsidRDefault="0036436D" w:rsidP="0084614E">
      <w:pPr>
        <w:pStyle w:val="Heading2"/>
      </w:pPr>
      <w:r w:rsidRPr="002B303B">
        <w:t>NOTICES and Reminders</w:t>
      </w:r>
    </w:p>
    <w:p w14:paraId="23C99CFF" w14:textId="77777777" w:rsidR="0025401C" w:rsidRPr="0025401C" w:rsidRDefault="004D7F02" w:rsidP="003E6A05">
      <w:pPr>
        <w:pStyle w:val="ListParagraph"/>
        <w:numPr>
          <w:ilvl w:val="0"/>
          <w:numId w:val="29"/>
        </w:numPr>
      </w:pPr>
      <w:r>
        <w:rPr>
          <w:b/>
        </w:rPr>
        <w:t>Dates</w:t>
      </w:r>
      <w:r w:rsidR="0025401C">
        <w:rPr>
          <w:b/>
        </w:rPr>
        <w:t>:</w:t>
      </w:r>
    </w:p>
    <w:p w14:paraId="0B9F618A" w14:textId="1173D546" w:rsidR="003E6A05" w:rsidRDefault="21E87804" w:rsidP="0025401C">
      <w:pPr>
        <w:pStyle w:val="ListParagraph"/>
        <w:numPr>
          <w:ilvl w:val="1"/>
          <w:numId w:val="29"/>
        </w:numPr>
      </w:pPr>
      <w:r w:rsidRPr="004D7F02">
        <w:rPr>
          <w:b/>
        </w:rPr>
        <w:t>Past Due:</w:t>
      </w:r>
      <w:r>
        <w:t xml:space="preserve"> </w:t>
      </w:r>
      <w:r w:rsidR="003E6A05">
        <w:t>GED Voucher Trackers due on December 15</w:t>
      </w:r>
      <w:r w:rsidR="003E6A05" w:rsidRPr="353223C8">
        <w:rPr>
          <w:vertAlign w:val="superscript"/>
        </w:rPr>
        <w:t>th</w:t>
      </w:r>
      <w:r w:rsidR="003E6A05">
        <w:t xml:space="preserve"> to </w:t>
      </w:r>
      <w:hyperlink r:id="rId18">
        <w:r w:rsidR="003E6A05" w:rsidRPr="353223C8">
          <w:rPr>
            <w:rStyle w:val="Hyperlink"/>
          </w:rPr>
          <w:t>TWC.TxCHSE@twc.texas.gov</w:t>
        </w:r>
      </w:hyperlink>
    </w:p>
    <w:p w14:paraId="1205A8B0" w14:textId="5A94EF48" w:rsidR="003E6A05" w:rsidRPr="003E6A05" w:rsidRDefault="003E6A05" w:rsidP="0025401C">
      <w:pPr>
        <w:pStyle w:val="ListParagraph"/>
        <w:numPr>
          <w:ilvl w:val="1"/>
          <w:numId w:val="29"/>
        </w:numPr>
      </w:pPr>
      <w:r>
        <w:t xml:space="preserve">WII and Core Pandemic deliverables surveys are </w:t>
      </w:r>
      <w:r w:rsidRPr="00E14289">
        <w:rPr>
          <w:b/>
        </w:rPr>
        <w:t>due Dec. 24th</w:t>
      </w:r>
      <w:r>
        <w:t xml:space="preserve">, please be sure you have these submitted prior to leaving for holiday break! Survey’s </w:t>
      </w:r>
      <w:r w:rsidR="538D2389">
        <w:t>are</w:t>
      </w:r>
      <w:r>
        <w:t xml:space="preserve"> open and available </w:t>
      </w:r>
      <w:r w:rsidR="208BECBF">
        <w:t>as of</w:t>
      </w:r>
      <w:r>
        <w:t xml:space="preserve"> Dec. 11th. </w:t>
      </w:r>
    </w:p>
    <w:p w14:paraId="7E252E24" w14:textId="58BA0B50" w:rsidR="003E6A05" w:rsidRPr="003E6A05" w:rsidRDefault="003E6A05" w:rsidP="0025401C">
      <w:pPr>
        <w:pStyle w:val="ListParagraph"/>
        <w:numPr>
          <w:ilvl w:val="2"/>
          <w:numId w:val="29"/>
        </w:numPr>
      </w:pPr>
      <w:r w:rsidRPr="003E6A05">
        <w:t xml:space="preserve">Pandemic Related Deliverables using Core Grant: </w:t>
      </w:r>
      <w:hyperlink r:id="rId19" w:history="1">
        <w:r w:rsidRPr="003E6A05">
          <w:rPr>
            <w:rStyle w:val="Hyperlink"/>
          </w:rPr>
          <w:t>https://www.surveymonkey.com/r/AELPandemicDeliverables</w:t>
        </w:r>
      </w:hyperlink>
      <w:r w:rsidRPr="003E6A05">
        <w:t xml:space="preserve"> </w:t>
      </w:r>
    </w:p>
    <w:p w14:paraId="736822D8" w14:textId="37C6BFAE" w:rsidR="003E6A05" w:rsidRPr="003E6A05" w:rsidRDefault="003E6A05" w:rsidP="0025401C">
      <w:pPr>
        <w:pStyle w:val="ListParagraph"/>
        <w:numPr>
          <w:ilvl w:val="2"/>
          <w:numId w:val="29"/>
        </w:numPr>
      </w:pPr>
      <w:r w:rsidRPr="003E6A05">
        <w:t xml:space="preserve">WII Grant Deliverables: </w:t>
      </w:r>
      <w:hyperlink r:id="rId20" w:history="1">
        <w:r w:rsidRPr="003E6A05">
          <w:rPr>
            <w:rStyle w:val="Hyperlink"/>
          </w:rPr>
          <w:t>https://www.surveymonkey.com/r/WIIDeliverables</w:t>
        </w:r>
      </w:hyperlink>
      <w:r w:rsidRPr="003E6A05">
        <w:t xml:space="preserve"> </w:t>
      </w:r>
    </w:p>
    <w:p w14:paraId="7D0DBDC3" w14:textId="14492353" w:rsidR="003E6A05" w:rsidRPr="003E6A05" w:rsidRDefault="003E6A05" w:rsidP="0025401C">
      <w:pPr>
        <w:pStyle w:val="ListParagraph"/>
        <w:numPr>
          <w:ilvl w:val="1"/>
          <w:numId w:val="29"/>
        </w:numPr>
      </w:pPr>
      <w:r w:rsidRPr="003E6A05">
        <w:t>TEAMS Quarterly Data Sign-Off due January 15, 202</w:t>
      </w:r>
      <w:r w:rsidR="00E14289">
        <w:t>1</w:t>
      </w:r>
    </w:p>
    <w:p w14:paraId="1335E771" w14:textId="38741BE2" w:rsidR="003E6A05" w:rsidRPr="003E6A05" w:rsidRDefault="003E6A05" w:rsidP="0025401C">
      <w:pPr>
        <w:pStyle w:val="ListParagraph"/>
        <w:numPr>
          <w:ilvl w:val="1"/>
          <w:numId w:val="29"/>
        </w:numPr>
      </w:pPr>
      <w:r w:rsidRPr="003E6A05">
        <w:lastRenderedPageBreak/>
        <w:t>Deliverables 6.7 and 6.12, Year 3 Quarter 2 Quarterly Progress Re</w:t>
      </w:r>
      <w:r w:rsidR="00E14289">
        <w:t>ports are due January 31, 2021.</w:t>
      </w:r>
    </w:p>
    <w:p w14:paraId="546834BA" w14:textId="77777777" w:rsidR="0025401C" w:rsidRPr="0025401C" w:rsidRDefault="0025401C" w:rsidP="003E6A05">
      <w:pPr>
        <w:pStyle w:val="ListParagraph"/>
        <w:numPr>
          <w:ilvl w:val="0"/>
          <w:numId w:val="29"/>
        </w:numPr>
        <w:rPr>
          <w:b/>
        </w:rPr>
      </w:pPr>
      <w:r w:rsidRPr="0025401C">
        <w:rPr>
          <w:b/>
        </w:rPr>
        <w:t>Reminders:</w:t>
      </w:r>
    </w:p>
    <w:p w14:paraId="15FC886F" w14:textId="06616200" w:rsidR="003E6A05" w:rsidRDefault="003E6A05" w:rsidP="0025401C">
      <w:pPr>
        <w:pStyle w:val="ListParagraph"/>
        <w:numPr>
          <w:ilvl w:val="1"/>
          <w:numId w:val="29"/>
        </w:numPr>
      </w:pPr>
      <w:r w:rsidRPr="003E6A05">
        <w:t>Grant Email Subject and Deliverables Naming Convention Requirements:</w:t>
      </w:r>
      <w:r w:rsidRPr="003E6A05">
        <w:rPr>
          <w:rFonts w:ascii="Times New Roman" w:hAnsi="Times New Roman" w:cs="Times New Roman"/>
        </w:rPr>
        <w:t> </w:t>
      </w:r>
      <w:r w:rsidRPr="003E6A05">
        <w:t xml:space="preserve">When submitting any grant deliverables to the </w:t>
      </w:r>
      <w:hyperlink r:id="rId21" w:history="1">
        <w:r w:rsidRPr="003E6A05">
          <w:rPr>
            <w:rStyle w:val="Hyperlink"/>
          </w:rPr>
          <w:t>AELContracts@twc.state.tx.us</w:t>
        </w:r>
      </w:hyperlink>
      <w:r w:rsidRPr="003E6A05">
        <w:t xml:space="preserve"> email address, the TWC grant number is required in the subject of the email and in th</w:t>
      </w:r>
      <w:r w:rsidR="0025401C">
        <w:t>e file name of the deliverable.</w:t>
      </w:r>
    </w:p>
    <w:p w14:paraId="555AC74C" w14:textId="1F151649" w:rsidR="0025401C" w:rsidRPr="003E6A05" w:rsidRDefault="0025401C" w:rsidP="0025401C">
      <w:pPr>
        <w:pStyle w:val="ListParagraph"/>
        <w:numPr>
          <w:ilvl w:val="1"/>
          <w:numId w:val="29"/>
        </w:numPr>
      </w:pPr>
      <w:r>
        <w:t xml:space="preserve">Please send updated Point of Contact and Signatory Authority information to our </w:t>
      </w:r>
      <w:r w:rsidR="00AC7EF1">
        <w:t xml:space="preserve">TWC AEL Office as soon as possible. Email to: </w:t>
      </w:r>
      <w:hyperlink r:id="rId22" w:history="1">
        <w:r w:rsidR="00C244D7" w:rsidRPr="00DC5503">
          <w:rPr>
            <w:rStyle w:val="Hyperlink"/>
          </w:rPr>
          <w:t>contracts@twc.state.tx.us</w:t>
        </w:r>
      </w:hyperlink>
      <w:r w:rsidR="00C244D7">
        <w:t xml:space="preserve"> and </w:t>
      </w:r>
      <w:hyperlink r:id="rId23" w:history="1">
        <w:r w:rsidR="00C244D7" w:rsidRPr="00DC5503">
          <w:rPr>
            <w:rStyle w:val="Hyperlink"/>
          </w:rPr>
          <w:t>alaina.zachmann@twc.state.tx.us</w:t>
        </w:r>
      </w:hyperlink>
      <w:r w:rsidR="00C244D7">
        <w:t xml:space="preserve"> </w:t>
      </w:r>
    </w:p>
    <w:p w14:paraId="37BF4B1B" w14:textId="139ACB74" w:rsidR="00E1025E" w:rsidRPr="008D735D" w:rsidRDefault="00E1025E" w:rsidP="00C90791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</w:t>
      </w:r>
      <w:r w:rsidRPr="008D735D">
        <w:rPr>
          <w:b w:val="0"/>
        </w:rPr>
        <w:t>3</w:t>
      </w:r>
      <w:r w:rsidR="00F62C64" w:rsidRPr="008D735D">
        <w:rPr>
          <w:b w:val="0"/>
        </w:rPr>
        <w:t>0 AM C</w:t>
      </w:r>
      <w:r w:rsidR="45DBA67B" w:rsidRPr="008D735D">
        <w:rPr>
          <w:b w:val="0"/>
        </w:rPr>
        <w:t>ST</w:t>
      </w:r>
      <w:r w:rsidR="00F62C64" w:rsidRPr="008D735D">
        <w:rPr>
          <w:b w:val="0"/>
        </w:rPr>
        <w:t xml:space="preserve"> (9:30 AM M</w:t>
      </w:r>
      <w:r w:rsidR="28C82367" w:rsidRPr="008D735D">
        <w:rPr>
          <w:b w:val="0"/>
        </w:rPr>
        <w:t>ST</w:t>
      </w:r>
      <w:r w:rsidR="00F62C64" w:rsidRPr="008D735D">
        <w:rPr>
          <w:b w:val="0"/>
        </w:rPr>
        <w:t>)</w:t>
      </w:r>
    </w:p>
    <w:p w14:paraId="392D0DF0" w14:textId="77777777" w:rsidR="003F3784" w:rsidRDefault="003F3784" w:rsidP="003F3784">
      <w:pPr>
        <w:pStyle w:val="paragraph"/>
        <w:spacing w:before="0" w:beforeAutospacing="0" w:after="0" w:afterAutospacing="0"/>
        <w:ind w:left="810"/>
        <w:textAlignment w:val="baseline"/>
        <w:rPr>
          <w:rStyle w:val="normaltextrun"/>
          <w:rFonts w:ascii="Georgia" w:hAnsi="Georgia" w:cs="Segoe UI"/>
          <w:color w:val="414042"/>
        </w:rPr>
        <w:sectPr w:rsidR="003F3784" w:rsidSect="00E00FC1">
          <w:footerReference w:type="default" r:id="rId2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090A921" w14:textId="33B17046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January 14,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08B52A76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January 28,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292AB1AF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February 25,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65EF3E9E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March 11,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26422E82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March 25,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53FEF569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April 8,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7719A238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April 22,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2D713FD2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May 6,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6CAA3055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May 20,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580D0CF0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June 3,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07B627EF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June 17,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7226C002" w14:textId="0EA93CF3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July 1,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53A0F1CE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July 15,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60694706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July 29,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41D68D31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August 12,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5EF36CBC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August 26,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3B9F63A1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September 9,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6CBDF093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September 23,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4DC3367B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October 7,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550DE8EB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October 21,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11AD7037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November 4,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45B6B696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November 18,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0D8772B6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December 2,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204857E8" w14:textId="77777777" w:rsidR="003F3784" w:rsidRDefault="003F3784" w:rsidP="003F3784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414042"/>
        </w:rPr>
        <w:t>Thursday, December 16, 2021</w:t>
      </w:r>
      <w:r>
        <w:rPr>
          <w:rStyle w:val="eop"/>
          <w:rFonts w:ascii="Georgia" w:hAnsi="Georgia" w:cs="Segoe UI"/>
          <w:color w:val="414042"/>
        </w:rPr>
        <w:t> </w:t>
      </w:r>
    </w:p>
    <w:p w14:paraId="14830352" w14:textId="77777777" w:rsidR="003F3784" w:rsidRDefault="003F3784" w:rsidP="00F62C64">
      <w:pPr>
        <w:ind w:left="810"/>
        <w:sectPr w:rsidR="003F3784" w:rsidSect="003F378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DE601F8" w14:textId="16C54CE7" w:rsidR="00E1025E" w:rsidRPr="002B303B" w:rsidRDefault="00E1025E" w:rsidP="00F62C64">
      <w:pPr>
        <w:ind w:left="810"/>
      </w:pPr>
    </w:p>
    <w:sectPr w:rsidR="00E1025E" w:rsidRPr="002B303B" w:rsidSect="003F378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D0E6" w14:textId="77777777" w:rsidR="00A6312A" w:rsidRDefault="00A6312A">
      <w:pPr>
        <w:spacing w:after="0" w:line="240" w:lineRule="auto"/>
      </w:pPr>
      <w:r>
        <w:separator/>
      </w:r>
    </w:p>
  </w:endnote>
  <w:endnote w:type="continuationSeparator" w:id="0">
    <w:p w14:paraId="5AA6D5A1" w14:textId="77777777" w:rsidR="00A6312A" w:rsidRDefault="00A6312A">
      <w:pPr>
        <w:spacing w:after="0" w:line="240" w:lineRule="auto"/>
      </w:pPr>
      <w:r>
        <w:continuationSeparator/>
      </w:r>
    </w:p>
  </w:endnote>
  <w:endnote w:type="continuationNotice" w:id="1">
    <w:p w14:paraId="3AF333E2" w14:textId="77777777" w:rsidR="00A6312A" w:rsidRDefault="00A63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AE413B" w:rsidRDefault="00AE413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ED25" w14:textId="77777777" w:rsidR="00A6312A" w:rsidRDefault="00A6312A">
      <w:pPr>
        <w:spacing w:after="0" w:line="240" w:lineRule="auto"/>
      </w:pPr>
      <w:r>
        <w:separator/>
      </w:r>
    </w:p>
  </w:footnote>
  <w:footnote w:type="continuationSeparator" w:id="0">
    <w:p w14:paraId="069D0ADE" w14:textId="77777777" w:rsidR="00A6312A" w:rsidRDefault="00A6312A">
      <w:pPr>
        <w:spacing w:after="0" w:line="240" w:lineRule="auto"/>
      </w:pPr>
      <w:r>
        <w:continuationSeparator/>
      </w:r>
    </w:p>
  </w:footnote>
  <w:footnote w:type="continuationNotice" w:id="1">
    <w:p w14:paraId="672F192E" w14:textId="77777777" w:rsidR="00A6312A" w:rsidRDefault="00A631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7C74F37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B24D64"/>
    <w:multiLevelType w:val="hybridMultilevel"/>
    <w:tmpl w:val="0409001D"/>
    <w:lvl w:ilvl="0" w:tplc="19AAF04E">
      <w:start w:val="1"/>
      <w:numFmt w:val="decimal"/>
      <w:lvlText w:val="%1)"/>
      <w:lvlJc w:val="left"/>
      <w:pPr>
        <w:ind w:left="360" w:hanging="360"/>
      </w:pPr>
    </w:lvl>
    <w:lvl w:ilvl="1" w:tplc="84A673C8">
      <w:start w:val="1"/>
      <w:numFmt w:val="lowerLetter"/>
      <w:lvlText w:val="%2)"/>
      <w:lvlJc w:val="left"/>
      <w:pPr>
        <w:ind w:left="720" w:hanging="360"/>
      </w:pPr>
    </w:lvl>
    <w:lvl w:ilvl="2" w:tplc="2F72B226">
      <w:start w:val="1"/>
      <w:numFmt w:val="lowerRoman"/>
      <w:lvlText w:val="%3)"/>
      <w:lvlJc w:val="left"/>
      <w:pPr>
        <w:ind w:left="1080" w:hanging="360"/>
      </w:pPr>
    </w:lvl>
    <w:lvl w:ilvl="3" w:tplc="0D305EA8">
      <w:start w:val="1"/>
      <w:numFmt w:val="decimal"/>
      <w:lvlText w:val="(%4)"/>
      <w:lvlJc w:val="left"/>
      <w:pPr>
        <w:ind w:left="1440" w:hanging="360"/>
      </w:pPr>
    </w:lvl>
    <w:lvl w:ilvl="4" w:tplc="A69E82E0">
      <w:start w:val="1"/>
      <w:numFmt w:val="lowerLetter"/>
      <w:lvlText w:val="(%5)"/>
      <w:lvlJc w:val="left"/>
      <w:pPr>
        <w:ind w:left="1800" w:hanging="360"/>
      </w:pPr>
    </w:lvl>
    <w:lvl w:ilvl="5" w:tplc="4E42C9B4">
      <w:start w:val="1"/>
      <w:numFmt w:val="lowerRoman"/>
      <w:lvlText w:val="(%6)"/>
      <w:lvlJc w:val="left"/>
      <w:pPr>
        <w:ind w:left="2160" w:hanging="360"/>
      </w:pPr>
    </w:lvl>
    <w:lvl w:ilvl="6" w:tplc="9F180C4C">
      <w:start w:val="1"/>
      <w:numFmt w:val="decimal"/>
      <w:lvlText w:val="%7."/>
      <w:lvlJc w:val="left"/>
      <w:pPr>
        <w:ind w:left="2520" w:hanging="360"/>
      </w:pPr>
    </w:lvl>
    <w:lvl w:ilvl="7" w:tplc="0AEEA59C">
      <w:start w:val="1"/>
      <w:numFmt w:val="lowerLetter"/>
      <w:lvlText w:val="%8."/>
      <w:lvlJc w:val="left"/>
      <w:pPr>
        <w:ind w:left="2880" w:hanging="360"/>
      </w:pPr>
    </w:lvl>
    <w:lvl w:ilvl="8" w:tplc="F2DEF5A2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855AA"/>
    <w:multiLevelType w:val="hybridMultilevel"/>
    <w:tmpl w:val="32F66116"/>
    <w:lvl w:ilvl="0" w:tplc="7BF63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FC3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022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F2F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C27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C669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C05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D6B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FA8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67172B"/>
    <w:multiLevelType w:val="multilevel"/>
    <w:tmpl w:val="7C74F378"/>
    <w:numStyleLink w:val="Style1"/>
  </w:abstractNum>
  <w:abstractNum w:abstractNumId="20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D966B92"/>
    <w:multiLevelType w:val="hybridMultilevel"/>
    <w:tmpl w:val="F7E8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909AA"/>
    <w:multiLevelType w:val="hybridMultilevel"/>
    <w:tmpl w:val="DB1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6D5CD0"/>
    <w:multiLevelType w:val="hybridMultilevel"/>
    <w:tmpl w:val="C6F8C4B6"/>
    <w:lvl w:ilvl="0" w:tplc="B9DC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CE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92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E09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78C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06C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4C8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E66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14E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26"/>
  </w:num>
  <w:num w:numId="15">
    <w:abstractNumId w:val="20"/>
  </w:num>
  <w:num w:numId="16">
    <w:abstractNumId w:val="19"/>
  </w:num>
  <w:num w:numId="17">
    <w:abstractNumId w:val="14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12"/>
  </w:num>
  <w:num w:numId="25">
    <w:abstractNumId w:val="25"/>
  </w:num>
  <w:num w:numId="26">
    <w:abstractNumId w:val="11"/>
  </w:num>
  <w:num w:numId="27">
    <w:abstractNumId w:val="22"/>
  </w:num>
  <w:num w:numId="28">
    <w:abstractNumId w:val="10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90811"/>
    <w:rsid w:val="000A088B"/>
    <w:rsid w:val="000A28B7"/>
    <w:rsid w:val="000C609D"/>
    <w:rsid w:val="00191A3C"/>
    <w:rsid w:val="001961CB"/>
    <w:rsid w:val="001A2A39"/>
    <w:rsid w:val="001D019A"/>
    <w:rsid w:val="0020223E"/>
    <w:rsid w:val="002226E5"/>
    <w:rsid w:val="00223D22"/>
    <w:rsid w:val="00252F5E"/>
    <w:rsid w:val="0025401C"/>
    <w:rsid w:val="00281028"/>
    <w:rsid w:val="002B303B"/>
    <w:rsid w:val="002C2D0C"/>
    <w:rsid w:val="002D00D2"/>
    <w:rsid w:val="002F0BF6"/>
    <w:rsid w:val="0030375D"/>
    <w:rsid w:val="00304F5C"/>
    <w:rsid w:val="00321739"/>
    <w:rsid w:val="0032791F"/>
    <w:rsid w:val="003419EA"/>
    <w:rsid w:val="00355CC2"/>
    <w:rsid w:val="0036436D"/>
    <w:rsid w:val="003821FA"/>
    <w:rsid w:val="003C464C"/>
    <w:rsid w:val="003E6A05"/>
    <w:rsid w:val="003F3784"/>
    <w:rsid w:val="00453E9B"/>
    <w:rsid w:val="00463502"/>
    <w:rsid w:val="004B10B4"/>
    <w:rsid w:val="004C7AF6"/>
    <w:rsid w:val="004D7F02"/>
    <w:rsid w:val="004E08AA"/>
    <w:rsid w:val="00502510"/>
    <w:rsid w:val="005155CC"/>
    <w:rsid w:val="00552985"/>
    <w:rsid w:val="005818ED"/>
    <w:rsid w:val="005B4FA4"/>
    <w:rsid w:val="005C604D"/>
    <w:rsid w:val="005F2C16"/>
    <w:rsid w:val="006F325E"/>
    <w:rsid w:val="00700BFF"/>
    <w:rsid w:val="0075204E"/>
    <w:rsid w:val="00766CB4"/>
    <w:rsid w:val="00784E06"/>
    <w:rsid w:val="007B2EDA"/>
    <w:rsid w:val="007D5D1F"/>
    <w:rsid w:val="007F5E55"/>
    <w:rsid w:val="00820997"/>
    <w:rsid w:val="0084614E"/>
    <w:rsid w:val="00854670"/>
    <w:rsid w:val="0086196D"/>
    <w:rsid w:val="00883910"/>
    <w:rsid w:val="00886014"/>
    <w:rsid w:val="0088674A"/>
    <w:rsid w:val="008973C3"/>
    <w:rsid w:val="008D735D"/>
    <w:rsid w:val="009A14A4"/>
    <w:rsid w:val="00A133EF"/>
    <w:rsid w:val="00A6312A"/>
    <w:rsid w:val="00A7207E"/>
    <w:rsid w:val="00AC7EF1"/>
    <w:rsid w:val="00AD4DF1"/>
    <w:rsid w:val="00AE413B"/>
    <w:rsid w:val="00B03B49"/>
    <w:rsid w:val="00B259F8"/>
    <w:rsid w:val="00B81B0B"/>
    <w:rsid w:val="00BA7D7C"/>
    <w:rsid w:val="00C244D7"/>
    <w:rsid w:val="00C90791"/>
    <w:rsid w:val="00CD75E8"/>
    <w:rsid w:val="00CE6D7B"/>
    <w:rsid w:val="00CF1A84"/>
    <w:rsid w:val="00D02B89"/>
    <w:rsid w:val="00D073EE"/>
    <w:rsid w:val="00D20284"/>
    <w:rsid w:val="00D2504C"/>
    <w:rsid w:val="00D77EE7"/>
    <w:rsid w:val="00DB2810"/>
    <w:rsid w:val="00DC03F4"/>
    <w:rsid w:val="00DD4EFD"/>
    <w:rsid w:val="00E00FC1"/>
    <w:rsid w:val="00E1025E"/>
    <w:rsid w:val="00E14289"/>
    <w:rsid w:val="00E639C0"/>
    <w:rsid w:val="00E74816"/>
    <w:rsid w:val="00EA44DF"/>
    <w:rsid w:val="00EC7EB3"/>
    <w:rsid w:val="00ED020F"/>
    <w:rsid w:val="00EE3071"/>
    <w:rsid w:val="00EE6B2A"/>
    <w:rsid w:val="00F14E3F"/>
    <w:rsid w:val="00F62C64"/>
    <w:rsid w:val="00FE0EBF"/>
    <w:rsid w:val="01189931"/>
    <w:rsid w:val="02495B59"/>
    <w:rsid w:val="03BC5C58"/>
    <w:rsid w:val="03C7483F"/>
    <w:rsid w:val="049A84DE"/>
    <w:rsid w:val="04F7753A"/>
    <w:rsid w:val="0636553F"/>
    <w:rsid w:val="0774E090"/>
    <w:rsid w:val="08859030"/>
    <w:rsid w:val="088FEED5"/>
    <w:rsid w:val="0B798DA9"/>
    <w:rsid w:val="0D39081A"/>
    <w:rsid w:val="1197EB73"/>
    <w:rsid w:val="16A0EE16"/>
    <w:rsid w:val="1973CFDC"/>
    <w:rsid w:val="19AAEF0F"/>
    <w:rsid w:val="1EBE48C8"/>
    <w:rsid w:val="208BECBF"/>
    <w:rsid w:val="20DCB0F9"/>
    <w:rsid w:val="21E87804"/>
    <w:rsid w:val="221753E7"/>
    <w:rsid w:val="2472594C"/>
    <w:rsid w:val="28C82367"/>
    <w:rsid w:val="2B7A8A8A"/>
    <w:rsid w:val="2CDC4E00"/>
    <w:rsid w:val="2F122E36"/>
    <w:rsid w:val="302153F1"/>
    <w:rsid w:val="30EC0735"/>
    <w:rsid w:val="31E120EE"/>
    <w:rsid w:val="331225DE"/>
    <w:rsid w:val="338DD4B6"/>
    <w:rsid w:val="33B138F7"/>
    <w:rsid w:val="348E4FBC"/>
    <w:rsid w:val="34CC7F62"/>
    <w:rsid w:val="353223C8"/>
    <w:rsid w:val="366E16B4"/>
    <w:rsid w:val="3C2EB9DC"/>
    <w:rsid w:val="3DB71EC2"/>
    <w:rsid w:val="40E946C9"/>
    <w:rsid w:val="42FB9CC4"/>
    <w:rsid w:val="44D65DB9"/>
    <w:rsid w:val="45C7649D"/>
    <w:rsid w:val="45DBA67B"/>
    <w:rsid w:val="49A9CEDC"/>
    <w:rsid w:val="4D3DFD6E"/>
    <w:rsid w:val="4E0E0D89"/>
    <w:rsid w:val="534C9D96"/>
    <w:rsid w:val="538D2389"/>
    <w:rsid w:val="563D34D2"/>
    <w:rsid w:val="574F076F"/>
    <w:rsid w:val="57D5848F"/>
    <w:rsid w:val="59ED7F7E"/>
    <w:rsid w:val="5B63B08D"/>
    <w:rsid w:val="616B41E4"/>
    <w:rsid w:val="624267DF"/>
    <w:rsid w:val="63028F7D"/>
    <w:rsid w:val="65D9DC47"/>
    <w:rsid w:val="68D1B01E"/>
    <w:rsid w:val="6A7D008C"/>
    <w:rsid w:val="6BA5111F"/>
    <w:rsid w:val="6C025305"/>
    <w:rsid w:val="6C440693"/>
    <w:rsid w:val="6D1536F5"/>
    <w:rsid w:val="6FA2C65F"/>
    <w:rsid w:val="720DF61C"/>
    <w:rsid w:val="73A9C67D"/>
    <w:rsid w:val="73C7868F"/>
    <w:rsid w:val="75D5BC2F"/>
    <w:rsid w:val="75F873DA"/>
    <w:rsid w:val="7752F709"/>
    <w:rsid w:val="78CFBAB3"/>
    <w:rsid w:val="7901EAD4"/>
    <w:rsid w:val="7B1971A5"/>
    <w:rsid w:val="7CA89B55"/>
    <w:rsid w:val="7D90E00E"/>
    <w:rsid w:val="7E81E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4FBC"/>
  <w15:chartTrackingRefBased/>
  <w15:docId w15:val="{E66B23A1-10CB-441D-9479-E7AD4B1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07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8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1"/>
      </w:numPr>
      <w:spacing w:after="200"/>
      <w:ind w:left="1512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5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customStyle="1" w:styleId="breakobjecttext">
    <w:name w:val="breakobjecttext"/>
    <w:basedOn w:val="DefaultParagraphFont"/>
    <w:rsid w:val="003F3784"/>
  </w:style>
  <w:style w:type="paragraph" w:styleId="Revision">
    <w:name w:val="Revision"/>
    <w:hidden/>
    <w:uiPriority w:val="99"/>
    <w:semiHidden/>
    <w:rsid w:val="00EC7EB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cs.ed.gov/state-resources/federal-initiatives/advancing-innovation" TargetMode="External"/><Relationship Id="rId18" Type="http://schemas.openxmlformats.org/officeDocument/2006/relationships/hyperlink" Target="mailto:TWC.TxCHSE@twc.texas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ELContracts@twc.state.tx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teracytexas.org/events/annual-conference/registration/" TargetMode="External"/><Relationship Id="rId17" Type="http://schemas.openxmlformats.org/officeDocument/2006/relationships/hyperlink" Target="https://twc.texas.gov/files/agency/ael-strategic-plan-progress-report-2020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wc.texas.gov/jobseekers/disaster-unemployment-assistance" TargetMode="External"/><Relationship Id="rId20" Type="http://schemas.openxmlformats.org/officeDocument/2006/relationships/hyperlink" Target="https://www.surveymonkey.com/r/WIIDeliverabl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ae.org/call-for-proposals.html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nks.gd/l/eyJhbGciOiJIUzI1NiJ9.eyJidWxsZXRpbl9saW5rX2lkIjoxMDEsInVyaSI6ImJwMjpjbGljayIsImJ1bGxldGluX2lkIjoiMjAyMDEyMTAuMzE4OTAwOTEiLCJ1cmwiOiJodHRwOi8vd3d3LnR4c21hcnRidXkuY29tL2VzYmRkZXRhaWxzL3ZpZXcvMzIwMjEtMDAwNzQifQ.xLghx3G2CPbqyFu5W3Gs8K5dHrn9cD69wX2w6J8Z1rI/s/464418734/br/91520190667-l" TargetMode="External"/><Relationship Id="rId23" Type="http://schemas.openxmlformats.org/officeDocument/2006/relationships/hyperlink" Target="mailto:alaina.zachmann@twc.state.tx.us" TargetMode="External"/><Relationship Id="rId10" Type="http://schemas.openxmlformats.org/officeDocument/2006/relationships/hyperlink" Target="https://teams.microsoft.com/l/meetup-join/19%3ameeting_MGI2OTliOWEtZjA1OS00OTgyLTg1MjktYWExODgxYjJjYzM5%40thread.v2/0?context=%7b%22Tid%22%3a%22fe7d3f4f-241b-4af1-84aa-32c57fe9db03%22%2c%22Oid%22%3a%223e30b767-dfe2-4a56-96ed-5a15915ce52a%22%7d" TargetMode="External"/><Relationship Id="rId19" Type="http://schemas.openxmlformats.org/officeDocument/2006/relationships/hyperlink" Target="https://www.surveymonkey.com/r/AELPandemicDeliverab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nks.gd/l/eyJhbGciOiJIUzI1NiJ9.eyJidWxsZXRpbl9saW5rX2lkIjoxMDAsInVyaSI6ImJwMjpjbGljayIsImJ1bGxldGluX2lkIjoiMjAyMDEyMTAuMzE4OTAwOTEiLCJ1cmwiOiJodHRwOi8vd3d3LnR4c21hcnRidXkuY29tL2VzYmRkZXRhaWxzL3ZpZXcvMzIwMjEtMDAwNzQifQ.17ljGGcT0kfnC2IlRth8lRyWgNTZ-bET8pKFA-iXTc4/s/464418734/br/91520190667-l" TargetMode="External"/><Relationship Id="rId22" Type="http://schemas.openxmlformats.org/officeDocument/2006/relationships/hyperlink" Target="mailto:contracts@twc.state.tx.us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2020-12-17T06:00:00+00:00</Date>
    <MeetingDate xmlns="58e7f5ae-d4a4-4f87-b757-e72860b046a8">2020-12-17T06:00:00+00:00</MeetingDate>
    <Project xmlns="58e7f5ae-d4a4-4f87-b757-e72860b046a8">Bi-Weekly Call</Project>
    <Category xmlns="58e7f5ae-d4a4-4f87-b757-e72860b046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Zachmann,Alaina</cp:lastModifiedBy>
  <cp:revision>36</cp:revision>
  <dcterms:created xsi:type="dcterms:W3CDTF">2020-12-14T14:26:00Z</dcterms:created>
  <dcterms:modified xsi:type="dcterms:W3CDTF">2020-12-17T14:52:00Z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