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1FA0C0AE" w:rsidR="00480D57" w:rsidRPr="0064400C" w:rsidRDefault="006942F4" w:rsidP="00DC3AE2">
      <w:pPr>
        <w:pStyle w:val="Title"/>
        <w:shd w:val="clear" w:color="auto" w:fill="BDD6EE" w:themeFill="accent1" w:themeFillTint="66"/>
        <w:jc w:val="center"/>
        <w:rPr>
          <w:b/>
          <w:bCs/>
        </w:rPr>
      </w:pPr>
      <w:r w:rsidRPr="0064400C">
        <w:rPr>
          <w:b/>
          <w:bCs/>
        </w:rPr>
        <w:t xml:space="preserve">TEAMS </w:t>
      </w:r>
      <w:r w:rsidR="003357C5" w:rsidRPr="0064400C">
        <w:rPr>
          <w:b/>
          <w:bCs/>
        </w:rPr>
        <w:t>5.</w:t>
      </w:r>
      <w:r w:rsidR="00B81DC4">
        <w:rPr>
          <w:b/>
          <w:bCs/>
        </w:rPr>
        <w:t>8</w:t>
      </w:r>
      <w:r w:rsidR="00466A06">
        <w:rPr>
          <w:b/>
          <w:bCs/>
        </w:rPr>
        <w:t>.</w:t>
      </w:r>
      <w:r w:rsidR="00A418E6">
        <w:rPr>
          <w:b/>
          <w:bCs/>
        </w:rPr>
        <w:t>2</w:t>
      </w:r>
      <w:r w:rsidRPr="0064400C">
        <w:rPr>
          <w:b/>
          <w:bCs/>
        </w:rPr>
        <w:t>|</w:t>
      </w:r>
      <w:r w:rsidR="001E6B12" w:rsidRPr="0064400C">
        <w:rPr>
          <w:b/>
          <w:bCs/>
        </w:rPr>
        <w:t>Release</w:t>
      </w:r>
      <w:r w:rsidR="004B2905" w:rsidRPr="0064400C">
        <w:rPr>
          <w:b/>
          <w:bCs/>
        </w:rPr>
        <w:t xml:space="preserve"> Date</w:t>
      </w:r>
      <w:r w:rsidR="001F0853" w:rsidRPr="0064400C">
        <w:rPr>
          <w:b/>
          <w:bCs/>
        </w:rPr>
        <w:t xml:space="preserve"> </w:t>
      </w:r>
      <w:r w:rsidR="00EC4271" w:rsidRPr="0064400C">
        <w:rPr>
          <w:b/>
          <w:bCs/>
        </w:rPr>
        <w:t>0</w:t>
      </w:r>
      <w:r w:rsidR="00A418E6">
        <w:rPr>
          <w:b/>
          <w:bCs/>
        </w:rPr>
        <w:t>3.11</w:t>
      </w:r>
      <w:r w:rsidR="00530D5F" w:rsidRPr="0064400C">
        <w:rPr>
          <w:b/>
          <w:bCs/>
        </w:rPr>
        <w:t>.</w:t>
      </w:r>
      <w:r w:rsidR="003357C5" w:rsidRPr="0064400C">
        <w:rPr>
          <w:b/>
          <w:bCs/>
        </w:rPr>
        <w:t>202</w:t>
      </w:r>
      <w:r w:rsidR="00466A06">
        <w:rPr>
          <w:b/>
          <w:bCs/>
        </w:rPr>
        <w:t>2</w:t>
      </w:r>
    </w:p>
    <w:p w14:paraId="4BD9F105" w14:textId="381048C0" w:rsidR="006942F4" w:rsidRDefault="006942F4" w:rsidP="00187762"/>
    <w:p w14:paraId="50CF5813" w14:textId="54F707D7" w:rsidR="00A87FFB" w:rsidRDefault="00A418E6" w:rsidP="00240906">
      <w:pPr>
        <w:pStyle w:val="Heading1"/>
        <w:rPr>
          <w:sz w:val="26"/>
          <w:szCs w:val="26"/>
        </w:rPr>
      </w:pPr>
      <w:r>
        <w:rPr>
          <w:sz w:val="26"/>
          <w:szCs w:val="26"/>
        </w:rPr>
        <w:t xml:space="preserve">ALLOW HSE SUPPORT SERVICE FOR INDIVIDUALS WHO HAVE A HS DIPLOMA OR HIGHER LEVEL </w:t>
      </w:r>
      <w:r w:rsidR="0068113C">
        <w:rPr>
          <w:sz w:val="26"/>
          <w:szCs w:val="26"/>
        </w:rPr>
        <w:t>‘</w:t>
      </w:r>
      <w:r>
        <w:rPr>
          <w:sz w:val="26"/>
          <w:szCs w:val="26"/>
        </w:rPr>
        <w:t xml:space="preserve">OUTSIDE </w:t>
      </w:r>
      <w:r w:rsidR="00241053">
        <w:rPr>
          <w:sz w:val="26"/>
          <w:szCs w:val="26"/>
        </w:rPr>
        <w:t>THE</w:t>
      </w:r>
      <w:r>
        <w:rPr>
          <w:sz w:val="26"/>
          <w:szCs w:val="26"/>
        </w:rPr>
        <w:t xml:space="preserve"> US</w:t>
      </w:r>
      <w:r w:rsidR="0068113C">
        <w:rPr>
          <w:sz w:val="26"/>
          <w:szCs w:val="26"/>
        </w:rPr>
        <w:t>’</w:t>
      </w:r>
    </w:p>
    <w:p w14:paraId="249D2435" w14:textId="77777777" w:rsidR="00A87FFB" w:rsidRPr="00A87FFB" w:rsidRDefault="00A87FFB" w:rsidP="00A87FFB"/>
    <w:p w14:paraId="52715A39"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39D1CEBD" w14:textId="7182492B" w:rsidR="0068113C" w:rsidRDefault="00A418E6" w:rsidP="0068113C">
      <w:pPr>
        <w:pStyle w:val="NoSpacing"/>
        <w:rPr>
          <w:rFonts w:asciiTheme="minorHAnsi" w:hAnsiTheme="minorHAnsi"/>
          <w:sz w:val="26"/>
          <w:szCs w:val="26"/>
        </w:rPr>
      </w:pPr>
      <w:r>
        <w:rPr>
          <w:rFonts w:asciiTheme="minorHAnsi" w:hAnsiTheme="minorHAnsi"/>
          <w:sz w:val="26"/>
          <w:szCs w:val="26"/>
        </w:rPr>
        <w:t xml:space="preserve">Allow users to add Support Service Type: HSE Voucher to participant who have </w:t>
      </w:r>
      <w:r w:rsidR="00E16384">
        <w:rPr>
          <w:rFonts w:asciiTheme="minorHAnsi" w:hAnsiTheme="minorHAnsi"/>
          <w:sz w:val="26"/>
          <w:szCs w:val="26"/>
        </w:rPr>
        <w:t>h</w:t>
      </w:r>
      <w:r>
        <w:rPr>
          <w:rFonts w:asciiTheme="minorHAnsi" w:hAnsiTheme="minorHAnsi"/>
          <w:sz w:val="26"/>
          <w:szCs w:val="26"/>
        </w:rPr>
        <w:t xml:space="preserve">igh </w:t>
      </w:r>
      <w:r w:rsidR="00E16384">
        <w:rPr>
          <w:rFonts w:asciiTheme="minorHAnsi" w:hAnsiTheme="minorHAnsi"/>
          <w:sz w:val="26"/>
          <w:szCs w:val="26"/>
        </w:rPr>
        <w:t>s</w:t>
      </w:r>
      <w:r>
        <w:rPr>
          <w:rFonts w:asciiTheme="minorHAnsi" w:hAnsiTheme="minorHAnsi"/>
          <w:sz w:val="26"/>
          <w:szCs w:val="26"/>
        </w:rPr>
        <w:t>chool diploma o</w:t>
      </w:r>
      <w:r w:rsidR="00E16384">
        <w:rPr>
          <w:rFonts w:asciiTheme="minorHAnsi" w:hAnsiTheme="minorHAnsi"/>
          <w:sz w:val="26"/>
          <w:szCs w:val="26"/>
        </w:rPr>
        <w:t>r</w:t>
      </w:r>
      <w:r>
        <w:rPr>
          <w:rFonts w:asciiTheme="minorHAnsi" w:hAnsiTheme="minorHAnsi"/>
          <w:sz w:val="26"/>
          <w:szCs w:val="26"/>
        </w:rPr>
        <w:t xml:space="preserve"> </w:t>
      </w:r>
      <w:r w:rsidR="00E16384">
        <w:rPr>
          <w:rFonts w:asciiTheme="minorHAnsi" w:hAnsiTheme="minorHAnsi"/>
          <w:sz w:val="26"/>
          <w:szCs w:val="26"/>
        </w:rPr>
        <w:t>h</w:t>
      </w:r>
      <w:r>
        <w:rPr>
          <w:rFonts w:asciiTheme="minorHAnsi" w:hAnsiTheme="minorHAnsi"/>
          <w:sz w:val="26"/>
          <w:szCs w:val="26"/>
        </w:rPr>
        <w:t xml:space="preserve">igher </w:t>
      </w:r>
      <w:r w:rsidR="00E16384">
        <w:rPr>
          <w:rFonts w:asciiTheme="minorHAnsi" w:hAnsiTheme="minorHAnsi"/>
          <w:sz w:val="26"/>
          <w:szCs w:val="26"/>
        </w:rPr>
        <w:t>l</w:t>
      </w:r>
      <w:r>
        <w:rPr>
          <w:rFonts w:asciiTheme="minorHAnsi" w:hAnsiTheme="minorHAnsi"/>
          <w:sz w:val="26"/>
          <w:szCs w:val="26"/>
        </w:rPr>
        <w:t>evel of education in a count</w:t>
      </w:r>
      <w:r w:rsidR="00E16384">
        <w:rPr>
          <w:rFonts w:asciiTheme="minorHAnsi" w:hAnsiTheme="minorHAnsi"/>
          <w:sz w:val="26"/>
          <w:szCs w:val="26"/>
        </w:rPr>
        <w:t>r</w:t>
      </w:r>
      <w:r>
        <w:rPr>
          <w:rFonts w:asciiTheme="minorHAnsi" w:hAnsiTheme="minorHAnsi"/>
          <w:sz w:val="26"/>
          <w:szCs w:val="26"/>
        </w:rPr>
        <w:t xml:space="preserve">y </w:t>
      </w:r>
      <w:r w:rsidR="0068113C">
        <w:rPr>
          <w:rFonts w:asciiTheme="minorHAnsi" w:hAnsiTheme="minorHAnsi"/>
          <w:sz w:val="26"/>
          <w:szCs w:val="26"/>
        </w:rPr>
        <w:t>‘</w:t>
      </w:r>
      <w:r>
        <w:rPr>
          <w:rFonts w:asciiTheme="minorHAnsi" w:hAnsiTheme="minorHAnsi"/>
          <w:sz w:val="26"/>
          <w:szCs w:val="26"/>
        </w:rPr>
        <w:t xml:space="preserve">Outside </w:t>
      </w:r>
      <w:r w:rsidR="00241053">
        <w:rPr>
          <w:rFonts w:asciiTheme="minorHAnsi" w:hAnsiTheme="minorHAnsi"/>
          <w:sz w:val="26"/>
          <w:szCs w:val="26"/>
        </w:rPr>
        <w:t>the</w:t>
      </w:r>
      <w:r>
        <w:rPr>
          <w:rFonts w:asciiTheme="minorHAnsi" w:hAnsiTheme="minorHAnsi"/>
          <w:sz w:val="26"/>
          <w:szCs w:val="26"/>
        </w:rPr>
        <w:t xml:space="preserve"> US</w:t>
      </w:r>
      <w:r w:rsidR="0068113C">
        <w:rPr>
          <w:rFonts w:asciiTheme="minorHAnsi" w:hAnsiTheme="minorHAnsi"/>
          <w:sz w:val="26"/>
          <w:szCs w:val="26"/>
        </w:rPr>
        <w:t>’</w:t>
      </w:r>
      <w:r>
        <w:rPr>
          <w:rFonts w:asciiTheme="minorHAnsi" w:hAnsiTheme="minorHAnsi"/>
          <w:sz w:val="26"/>
          <w:szCs w:val="26"/>
        </w:rPr>
        <w:t>.  User’s will also be allow</w:t>
      </w:r>
      <w:r w:rsidR="0068113C">
        <w:rPr>
          <w:rFonts w:asciiTheme="minorHAnsi" w:hAnsiTheme="minorHAnsi"/>
          <w:sz w:val="26"/>
          <w:szCs w:val="26"/>
        </w:rPr>
        <w:t>ed</w:t>
      </w:r>
      <w:r>
        <w:rPr>
          <w:rFonts w:asciiTheme="minorHAnsi" w:hAnsiTheme="minorHAnsi"/>
          <w:sz w:val="26"/>
          <w:szCs w:val="26"/>
        </w:rPr>
        <w:t xml:space="preserve"> to add Support Service Type: HSE Voucher to participants whose Profile is </w:t>
      </w:r>
      <w:r w:rsidR="0068113C">
        <w:rPr>
          <w:rFonts w:asciiTheme="minorHAnsi" w:hAnsiTheme="minorHAnsi"/>
          <w:sz w:val="26"/>
          <w:szCs w:val="26"/>
        </w:rPr>
        <w:t>‘</w:t>
      </w:r>
      <w:r>
        <w:rPr>
          <w:rFonts w:asciiTheme="minorHAnsi" w:hAnsiTheme="minorHAnsi"/>
          <w:sz w:val="26"/>
          <w:szCs w:val="26"/>
        </w:rPr>
        <w:t>In the US</w:t>
      </w:r>
      <w:r w:rsidR="0068113C">
        <w:rPr>
          <w:rFonts w:asciiTheme="minorHAnsi" w:hAnsiTheme="minorHAnsi"/>
          <w:sz w:val="26"/>
          <w:szCs w:val="26"/>
        </w:rPr>
        <w:t>’</w:t>
      </w:r>
      <w:r>
        <w:rPr>
          <w:rFonts w:asciiTheme="minorHAnsi" w:hAnsiTheme="minorHAnsi"/>
          <w:sz w:val="26"/>
          <w:szCs w:val="26"/>
        </w:rPr>
        <w:t xml:space="preserve"> and has select ‘No Educational Level Completed’ as well.</w:t>
      </w:r>
    </w:p>
    <w:p w14:paraId="51F311C5" w14:textId="77777777" w:rsidR="0068113C" w:rsidRDefault="0068113C" w:rsidP="0068113C">
      <w:pPr>
        <w:pStyle w:val="NoSpacing"/>
        <w:rPr>
          <w:rFonts w:asciiTheme="minorHAnsi" w:hAnsiTheme="minorHAnsi" w:cstheme="minorHAnsi"/>
          <w:strike/>
          <w:color w:val="FF0000"/>
          <w:sz w:val="26"/>
          <w:szCs w:val="26"/>
        </w:rPr>
      </w:pPr>
    </w:p>
    <w:p w14:paraId="40F4F0AB" w14:textId="3C6B13A5" w:rsidR="0068113C" w:rsidRDefault="0068113C" w:rsidP="0068113C">
      <w:pPr>
        <w:spacing w:after="160" w:line="259" w:lineRule="auto"/>
        <w:rPr>
          <w:rFonts w:asciiTheme="minorHAnsi" w:hAnsiTheme="minorHAnsi" w:cstheme="minorHAnsi"/>
          <w:color w:val="2E74B5" w:themeColor="accent1" w:themeShade="BF"/>
          <w:sz w:val="26"/>
          <w:szCs w:val="26"/>
        </w:rPr>
      </w:pPr>
      <w:r w:rsidRPr="00603AF2">
        <w:rPr>
          <w:rFonts w:asciiTheme="minorHAnsi" w:hAnsiTheme="minorHAnsi" w:cstheme="minorHAnsi"/>
          <w:color w:val="2E74B5" w:themeColor="accent1" w:themeShade="BF"/>
          <w:sz w:val="26"/>
          <w:szCs w:val="26"/>
        </w:rPr>
        <w:t>Business Rules</w:t>
      </w:r>
    </w:p>
    <w:p w14:paraId="72DD6B44" w14:textId="23FD2388" w:rsidR="00AC033A" w:rsidRPr="00AC033A" w:rsidRDefault="00AC033A" w:rsidP="0068113C">
      <w:pPr>
        <w:spacing w:after="160" w:line="259" w:lineRule="auto"/>
        <w:rPr>
          <w:rFonts w:asciiTheme="minorHAnsi" w:hAnsiTheme="minorHAnsi" w:cstheme="minorHAnsi"/>
          <w:color w:val="000000" w:themeColor="text1"/>
          <w:sz w:val="26"/>
          <w:szCs w:val="26"/>
        </w:rPr>
      </w:pPr>
      <w:r w:rsidRPr="00AC033A">
        <w:rPr>
          <w:rFonts w:asciiTheme="minorHAnsi" w:hAnsiTheme="minorHAnsi" w:cstheme="minorHAnsi"/>
          <w:color w:val="000000" w:themeColor="text1"/>
          <w:sz w:val="26"/>
          <w:szCs w:val="26"/>
        </w:rPr>
        <w:t xml:space="preserve">Participant ‘Outside </w:t>
      </w:r>
      <w:r w:rsidR="00241053">
        <w:rPr>
          <w:rFonts w:asciiTheme="minorHAnsi" w:hAnsiTheme="minorHAnsi" w:cstheme="minorHAnsi"/>
          <w:color w:val="000000" w:themeColor="text1"/>
          <w:sz w:val="26"/>
          <w:szCs w:val="26"/>
        </w:rPr>
        <w:t>the</w:t>
      </w:r>
      <w:r w:rsidRPr="00AC033A">
        <w:rPr>
          <w:rFonts w:asciiTheme="minorHAnsi" w:hAnsiTheme="minorHAnsi" w:cstheme="minorHAnsi"/>
          <w:color w:val="000000" w:themeColor="text1"/>
          <w:sz w:val="26"/>
          <w:szCs w:val="26"/>
        </w:rPr>
        <w:t xml:space="preserve"> US’</w:t>
      </w:r>
    </w:p>
    <w:p w14:paraId="4C4A8FDF" w14:textId="6F74C014" w:rsidR="00AC033A" w:rsidRDefault="0068113C" w:rsidP="0068113C">
      <w:pPr>
        <w:pStyle w:val="ListParagraph"/>
        <w:numPr>
          <w:ilvl w:val="0"/>
          <w:numId w:val="9"/>
        </w:numPr>
        <w:rPr>
          <w:rFonts w:asciiTheme="minorHAnsi" w:hAnsiTheme="minorHAnsi"/>
          <w:sz w:val="26"/>
          <w:szCs w:val="26"/>
        </w:rPr>
      </w:pPr>
      <w:r>
        <w:rPr>
          <w:rFonts w:asciiTheme="minorHAnsi" w:hAnsiTheme="minorHAnsi"/>
          <w:sz w:val="26"/>
          <w:szCs w:val="26"/>
        </w:rPr>
        <w:t xml:space="preserve">In order to allow user to add Support Service Type: HSE Voucher for participants ‘Outside the US’; the participant must have the following requirements met in their participant profile.  </w:t>
      </w:r>
      <w:r w:rsidRPr="0068113C">
        <w:rPr>
          <w:rFonts w:asciiTheme="minorHAnsi" w:hAnsiTheme="minorHAnsi"/>
          <w:sz w:val="26"/>
          <w:szCs w:val="26"/>
        </w:rPr>
        <w:t xml:space="preserve">If the participant profile has the following selected in Highest Education Level Completed: </w:t>
      </w:r>
    </w:p>
    <w:p w14:paraId="314EF9F7" w14:textId="3A6B9547" w:rsidR="0068113C" w:rsidRPr="0068113C" w:rsidRDefault="0068113C" w:rsidP="00AC033A">
      <w:pPr>
        <w:pStyle w:val="ListParagraph"/>
        <w:numPr>
          <w:ilvl w:val="1"/>
          <w:numId w:val="9"/>
        </w:numPr>
        <w:ind w:left="1080"/>
        <w:rPr>
          <w:rFonts w:asciiTheme="minorHAnsi" w:hAnsiTheme="minorHAnsi"/>
          <w:sz w:val="26"/>
          <w:szCs w:val="26"/>
        </w:rPr>
      </w:pPr>
      <w:r w:rsidRPr="0068113C">
        <w:rPr>
          <w:rFonts w:asciiTheme="minorHAnsi" w:hAnsiTheme="minorHAnsi"/>
          <w:sz w:val="26"/>
          <w:szCs w:val="26"/>
        </w:rPr>
        <w:t>Field 1:</w:t>
      </w:r>
    </w:p>
    <w:p w14:paraId="0F5D8DA1" w14:textId="18EACFAC"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secondary school diploma</w:t>
      </w:r>
    </w:p>
    <w:p w14:paraId="032DA59F" w14:textId="2AA31F69"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a secondary school equivalency</w:t>
      </w:r>
    </w:p>
    <w:p w14:paraId="4EF8B89D" w14:textId="0ECE8F06"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The participant with a disability receives a certificate of attendance/completion as a result of successfully completing an Individualized Education Program (IEP)</w:t>
      </w:r>
    </w:p>
    <w:p w14:paraId="255196FF" w14:textId="74BA10EA"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Completed one or more years of postsecondary education</w:t>
      </w:r>
    </w:p>
    <w:p w14:paraId="2127D9DF" w14:textId="4570731D"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a postsecondary technical or vocational certificate (non-degree)</w:t>
      </w:r>
    </w:p>
    <w:p w14:paraId="05FCF794" w14:textId="62F8515A"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an Associate’s degree</w:t>
      </w:r>
    </w:p>
    <w:p w14:paraId="6B55C7A7" w14:textId="176E9D5C"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a Bachelor’s degree</w:t>
      </w:r>
    </w:p>
    <w:p w14:paraId="09978C92" w14:textId="4A2C59D7" w:rsidR="0068113C" w:rsidRDefault="0068113C" w:rsidP="00EE6EC8">
      <w:pPr>
        <w:pStyle w:val="ListParagraph"/>
        <w:numPr>
          <w:ilvl w:val="0"/>
          <w:numId w:val="10"/>
        </w:numPr>
        <w:ind w:left="1440"/>
        <w:rPr>
          <w:rFonts w:asciiTheme="minorHAnsi" w:hAnsiTheme="minorHAnsi"/>
          <w:sz w:val="26"/>
          <w:szCs w:val="26"/>
        </w:rPr>
      </w:pPr>
      <w:r>
        <w:rPr>
          <w:rFonts w:asciiTheme="minorHAnsi" w:hAnsiTheme="minorHAnsi"/>
          <w:sz w:val="26"/>
          <w:szCs w:val="26"/>
        </w:rPr>
        <w:t>Attained a degree beyond a Bachelor’s degree</w:t>
      </w:r>
    </w:p>
    <w:p w14:paraId="2098E874" w14:textId="399E7BA6" w:rsidR="007A1AE0" w:rsidRDefault="0068113C" w:rsidP="00EE6EC8">
      <w:pPr>
        <w:pStyle w:val="ListParagraph"/>
        <w:ind w:left="1440"/>
        <w:rPr>
          <w:rFonts w:asciiTheme="minorHAnsi" w:hAnsiTheme="minorHAnsi"/>
          <w:sz w:val="26"/>
          <w:szCs w:val="26"/>
        </w:rPr>
      </w:pPr>
      <w:r>
        <w:rPr>
          <w:rFonts w:asciiTheme="minorHAnsi" w:hAnsiTheme="minorHAnsi"/>
          <w:sz w:val="26"/>
          <w:szCs w:val="26"/>
        </w:rPr>
        <w:t>No Educational Level Completed</w:t>
      </w:r>
    </w:p>
    <w:p w14:paraId="3B862FB1" w14:textId="0FFA736A" w:rsidR="00AC033A" w:rsidRPr="00A17C53" w:rsidRDefault="00AD06F3" w:rsidP="00EE6EC8">
      <w:pPr>
        <w:ind w:firstLine="720"/>
        <w:rPr>
          <w:rFonts w:asciiTheme="minorHAnsi" w:hAnsiTheme="minorHAnsi"/>
          <w:sz w:val="26"/>
          <w:szCs w:val="26"/>
          <w:u w:val="single"/>
        </w:rPr>
      </w:pPr>
      <w:r>
        <w:rPr>
          <w:rFonts w:asciiTheme="minorHAnsi" w:hAnsiTheme="minorHAnsi"/>
          <w:b/>
          <w:bCs/>
          <w:sz w:val="26"/>
          <w:szCs w:val="26"/>
        </w:rPr>
        <w:t xml:space="preserve">       </w:t>
      </w:r>
      <w:r w:rsidR="00AC033A" w:rsidRPr="00A17C53">
        <w:rPr>
          <w:rFonts w:asciiTheme="minorHAnsi" w:hAnsiTheme="minorHAnsi"/>
          <w:b/>
          <w:sz w:val="26"/>
          <w:szCs w:val="26"/>
        </w:rPr>
        <w:t>Note</w:t>
      </w:r>
      <w:r w:rsidR="00AC033A" w:rsidRPr="00A17C53">
        <w:rPr>
          <w:rFonts w:asciiTheme="minorHAnsi" w:hAnsiTheme="minorHAnsi"/>
          <w:sz w:val="26"/>
          <w:szCs w:val="26"/>
        </w:rPr>
        <w:t>: Any of the following options are valid and must be select in Field 1.</w:t>
      </w:r>
    </w:p>
    <w:p w14:paraId="54715A73" w14:textId="7E0BEA30" w:rsidR="00AC033A" w:rsidRDefault="00AC033A" w:rsidP="00AC033A">
      <w:pPr>
        <w:pStyle w:val="ListParagraph"/>
        <w:numPr>
          <w:ilvl w:val="1"/>
          <w:numId w:val="9"/>
        </w:numPr>
        <w:ind w:left="1080"/>
        <w:rPr>
          <w:rFonts w:asciiTheme="minorHAnsi" w:hAnsiTheme="minorHAnsi"/>
          <w:sz w:val="26"/>
          <w:szCs w:val="26"/>
        </w:rPr>
      </w:pPr>
      <w:r>
        <w:rPr>
          <w:rFonts w:asciiTheme="minorHAnsi" w:hAnsiTheme="minorHAnsi"/>
          <w:sz w:val="26"/>
          <w:szCs w:val="26"/>
        </w:rPr>
        <w:t>Field 2:</w:t>
      </w:r>
    </w:p>
    <w:p w14:paraId="2A2436CA" w14:textId="65FA3338" w:rsidR="00AC033A" w:rsidRPr="00AC033A" w:rsidRDefault="00AC033A" w:rsidP="00EE6EC8">
      <w:pPr>
        <w:pStyle w:val="ListParagraph"/>
        <w:numPr>
          <w:ilvl w:val="2"/>
          <w:numId w:val="9"/>
        </w:numPr>
        <w:ind w:left="1440" w:hanging="360"/>
        <w:rPr>
          <w:rFonts w:asciiTheme="minorHAnsi" w:hAnsiTheme="minorHAnsi"/>
          <w:sz w:val="26"/>
          <w:szCs w:val="26"/>
        </w:rPr>
      </w:pPr>
      <w:r>
        <w:rPr>
          <w:rFonts w:asciiTheme="minorHAnsi" w:hAnsiTheme="minorHAnsi"/>
          <w:sz w:val="26"/>
          <w:szCs w:val="26"/>
        </w:rPr>
        <w:t xml:space="preserve">Outside </w:t>
      </w:r>
      <w:r w:rsidR="00241053">
        <w:rPr>
          <w:rFonts w:asciiTheme="minorHAnsi" w:hAnsiTheme="minorHAnsi"/>
          <w:sz w:val="26"/>
          <w:szCs w:val="26"/>
        </w:rPr>
        <w:t>the</w:t>
      </w:r>
      <w:r>
        <w:rPr>
          <w:rFonts w:asciiTheme="minorHAnsi" w:hAnsiTheme="minorHAnsi"/>
          <w:sz w:val="26"/>
          <w:szCs w:val="26"/>
        </w:rPr>
        <w:t xml:space="preserve"> US</w:t>
      </w:r>
    </w:p>
    <w:p w14:paraId="0740B683" w14:textId="77777777" w:rsidR="00D63473" w:rsidRDefault="00D63473" w:rsidP="00947831">
      <w:pPr>
        <w:pStyle w:val="Heading2"/>
        <w:rPr>
          <w:rFonts w:asciiTheme="minorHAnsi" w:hAnsiTheme="minorHAnsi" w:cstheme="minorHAnsi"/>
          <w:sz w:val="26"/>
          <w:szCs w:val="26"/>
        </w:rPr>
      </w:pPr>
    </w:p>
    <w:p w14:paraId="51630102" w14:textId="2459F6D2" w:rsidR="00FB185E" w:rsidRDefault="00947831" w:rsidP="00947831">
      <w:pPr>
        <w:pStyle w:val="Heading2"/>
        <w:rPr>
          <w:rFonts w:asciiTheme="minorHAnsi" w:hAnsiTheme="minorHAnsi" w:cstheme="minorHAnsi"/>
          <w:sz w:val="26"/>
          <w:szCs w:val="26"/>
        </w:rPr>
      </w:pPr>
      <w:r w:rsidRPr="00603AF2">
        <w:rPr>
          <w:rFonts w:asciiTheme="minorHAnsi" w:hAnsiTheme="minorHAnsi" w:cstheme="minorHAnsi"/>
          <w:sz w:val="26"/>
          <w:szCs w:val="26"/>
        </w:rPr>
        <w:t>Prototype Screen –</w:t>
      </w:r>
      <w:r w:rsidR="00E16384">
        <w:rPr>
          <w:rFonts w:asciiTheme="minorHAnsi" w:hAnsiTheme="minorHAnsi" w:cstheme="minorHAnsi"/>
          <w:sz w:val="26"/>
          <w:szCs w:val="26"/>
        </w:rPr>
        <w:t xml:space="preserve"> </w:t>
      </w:r>
      <w:r w:rsidR="00B76109">
        <w:rPr>
          <w:rFonts w:asciiTheme="minorHAnsi" w:hAnsiTheme="minorHAnsi" w:cstheme="minorHAnsi"/>
          <w:sz w:val="26"/>
          <w:szCs w:val="26"/>
        </w:rPr>
        <w:t xml:space="preserve">Home &gt; </w:t>
      </w:r>
      <w:r>
        <w:rPr>
          <w:rFonts w:asciiTheme="minorHAnsi" w:hAnsiTheme="minorHAnsi" w:cstheme="minorHAnsi"/>
          <w:sz w:val="26"/>
          <w:szCs w:val="26"/>
        </w:rPr>
        <w:t xml:space="preserve">Participant &gt; </w:t>
      </w:r>
      <w:r w:rsidR="00E16384">
        <w:rPr>
          <w:rFonts w:asciiTheme="minorHAnsi" w:hAnsiTheme="minorHAnsi" w:cstheme="minorHAnsi"/>
          <w:sz w:val="26"/>
          <w:szCs w:val="26"/>
        </w:rPr>
        <w:t xml:space="preserve">Profile &gt; School Year &gt; </w:t>
      </w:r>
      <w:r>
        <w:rPr>
          <w:rFonts w:asciiTheme="minorHAnsi" w:hAnsiTheme="minorHAnsi" w:cstheme="minorHAnsi"/>
          <w:sz w:val="26"/>
          <w:szCs w:val="26"/>
        </w:rPr>
        <w:t>Employment and Education Information</w:t>
      </w:r>
      <w:r w:rsidR="00FB185E">
        <w:rPr>
          <w:rFonts w:asciiTheme="minorHAnsi" w:hAnsiTheme="minorHAnsi" w:cstheme="minorHAnsi"/>
          <w:sz w:val="26"/>
          <w:szCs w:val="26"/>
        </w:rPr>
        <w:t xml:space="preserve"> &gt; Highest Educational Level Complete</w:t>
      </w:r>
    </w:p>
    <w:p w14:paraId="46EC9271" w14:textId="2CF86C64" w:rsidR="00947831" w:rsidRPr="00603AF2" w:rsidRDefault="00947831" w:rsidP="00947831">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  </w:t>
      </w:r>
    </w:p>
    <w:p w14:paraId="4B3578CD" w14:textId="69716E35" w:rsidR="00947831" w:rsidRDefault="00FB185E" w:rsidP="00A87FFB">
      <w:pPr>
        <w:rPr>
          <w:rFonts w:asciiTheme="minorHAnsi" w:hAnsiTheme="minorHAnsi" w:cstheme="minorHAnsi"/>
          <w:sz w:val="26"/>
          <w:szCs w:val="26"/>
        </w:rPr>
      </w:pPr>
      <w:r>
        <w:rPr>
          <w:noProof/>
        </w:rPr>
        <w:drawing>
          <wp:inline distT="0" distB="0" distL="0" distR="0" wp14:anchorId="3F9DCE48" wp14:editId="1AD1B0B6">
            <wp:extent cx="6858000" cy="250825"/>
            <wp:effectExtent l="0" t="0" r="0" b="0"/>
            <wp:docPr id="4" name="Picture 4" descr="Screenshot of Highest Ed Level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Highest Ed Level Completed"/>
                    <pic:cNvPicPr/>
                  </pic:nvPicPr>
                  <pic:blipFill>
                    <a:blip r:embed="rId11"/>
                    <a:stretch>
                      <a:fillRect/>
                    </a:stretch>
                  </pic:blipFill>
                  <pic:spPr>
                    <a:xfrm>
                      <a:off x="0" y="0"/>
                      <a:ext cx="6858000" cy="250825"/>
                    </a:xfrm>
                    <a:prstGeom prst="rect">
                      <a:avLst/>
                    </a:prstGeom>
                  </pic:spPr>
                </pic:pic>
              </a:graphicData>
            </a:graphic>
          </wp:inline>
        </w:drawing>
      </w:r>
    </w:p>
    <w:p w14:paraId="26AF84EB" w14:textId="77777777" w:rsidR="00947831" w:rsidRDefault="00947831" w:rsidP="00A87FFB">
      <w:pPr>
        <w:rPr>
          <w:rFonts w:asciiTheme="minorHAnsi" w:hAnsiTheme="minorHAnsi" w:cstheme="minorHAnsi"/>
          <w:sz w:val="26"/>
          <w:szCs w:val="26"/>
        </w:rPr>
      </w:pPr>
    </w:p>
    <w:p w14:paraId="03F82C18" w14:textId="77777777" w:rsidR="00D63473" w:rsidRDefault="00D63473">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36805DD2" w14:textId="58A66EDE" w:rsidR="00AC033A" w:rsidRDefault="00AC033A" w:rsidP="00A87FFB">
      <w:pPr>
        <w:rPr>
          <w:rFonts w:asciiTheme="minorHAnsi" w:hAnsiTheme="minorHAnsi" w:cstheme="minorHAnsi"/>
          <w:sz w:val="26"/>
          <w:szCs w:val="26"/>
        </w:rPr>
      </w:pPr>
      <w:r>
        <w:rPr>
          <w:rFonts w:asciiTheme="minorHAnsi" w:hAnsiTheme="minorHAnsi" w:cstheme="minorHAnsi"/>
          <w:sz w:val="26"/>
          <w:szCs w:val="26"/>
        </w:rPr>
        <w:lastRenderedPageBreak/>
        <w:t xml:space="preserve">Participant ‘In </w:t>
      </w:r>
      <w:r w:rsidR="00241053">
        <w:rPr>
          <w:rFonts w:asciiTheme="minorHAnsi" w:hAnsiTheme="minorHAnsi" w:cstheme="minorHAnsi"/>
          <w:sz w:val="26"/>
          <w:szCs w:val="26"/>
        </w:rPr>
        <w:t>the</w:t>
      </w:r>
      <w:r>
        <w:rPr>
          <w:rFonts w:asciiTheme="minorHAnsi" w:hAnsiTheme="minorHAnsi" w:cstheme="minorHAnsi"/>
          <w:sz w:val="26"/>
          <w:szCs w:val="26"/>
        </w:rPr>
        <w:t xml:space="preserve"> US’</w:t>
      </w:r>
    </w:p>
    <w:p w14:paraId="13D53993" w14:textId="771822C6" w:rsidR="00AC033A" w:rsidRDefault="00AC033A" w:rsidP="00AC033A">
      <w:pPr>
        <w:pStyle w:val="ListParagraph"/>
        <w:numPr>
          <w:ilvl w:val="0"/>
          <w:numId w:val="11"/>
        </w:numPr>
        <w:rPr>
          <w:rFonts w:asciiTheme="minorHAnsi" w:hAnsiTheme="minorHAnsi" w:cstheme="minorHAnsi"/>
          <w:sz w:val="26"/>
          <w:szCs w:val="26"/>
        </w:rPr>
      </w:pPr>
      <w:r>
        <w:rPr>
          <w:rFonts w:asciiTheme="minorHAnsi" w:hAnsiTheme="minorHAnsi" w:cstheme="minorHAnsi"/>
          <w:sz w:val="26"/>
          <w:szCs w:val="26"/>
        </w:rPr>
        <w:t xml:space="preserve">Allow users to add Support Service Type:  HSE Voucher for participants ‘In </w:t>
      </w:r>
      <w:r w:rsidR="00241053">
        <w:rPr>
          <w:rFonts w:asciiTheme="minorHAnsi" w:hAnsiTheme="minorHAnsi" w:cstheme="minorHAnsi"/>
          <w:sz w:val="26"/>
          <w:szCs w:val="26"/>
        </w:rPr>
        <w:t>the</w:t>
      </w:r>
      <w:r>
        <w:rPr>
          <w:rFonts w:asciiTheme="minorHAnsi" w:hAnsiTheme="minorHAnsi" w:cstheme="minorHAnsi"/>
          <w:sz w:val="26"/>
          <w:szCs w:val="26"/>
        </w:rPr>
        <w:t xml:space="preserve"> US’ if they select ‘No Education Level’.  If participant profile has the following selected in Higher Education Level Completed:</w:t>
      </w:r>
    </w:p>
    <w:p w14:paraId="120764C3" w14:textId="4E5FF489" w:rsidR="00AC033A" w:rsidRDefault="00AC033A" w:rsidP="00AC033A">
      <w:pPr>
        <w:pStyle w:val="ListParagraph"/>
        <w:numPr>
          <w:ilvl w:val="1"/>
          <w:numId w:val="11"/>
        </w:numPr>
        <w:ind w:left="1440"/>
        <w:rPr>
          <w:rFonts w:asciiTheme="minorHAnsi" w:hAnsiTheme="minorHAnsi" w:cstheme="minorHAnsi"/>
          <w:sz w:val="26"/>
          <w:szCs w:val="26"/>
        </w:rPr>
      </w:pPr>
      <w:r>
        <w:rPr>
          <w:rFonts w:asciiTheme="minorHAnsi" w:hAnsiTheme="minorHAnsi" w:cstheme="minorHAnsi"/>
          <w:sz w:val="26"/>
          <w:szCs w:val="26"/>
        </w:rPr>
        <w:t>Field 1:</w:t>
      </w:r>
    </w:p>
    <w:p w14:paraId="523513EB" w14:textId="30BC5B12" w:rsidR="00AC033A" w:rsidRDefault="00AC033A" w:rsidP="00AC033A">
      <w:pPr>
        <w:pStyle w:val="ListParagraph"/>
        <w:numPr>
          <w:ilvl w:val="2"/>
          <w:numId w:val="11"/>
        </w:numPr>
        <w:ind w:left="2160" w:hanging="360"/>
        <w:rPr>
          <w:rFonts w:asciiTheme="minorHAnsi" w:hAnsiTheme="minorHAnsi" w:cstheme="minorHAnsi"/>
          <w:sz w:val="26"/>
          <w:szCs w:val="26"/>
        </w:rPr>
      </w:pPr>
      <w:r>
        <w:rPr>
          <w:rFonts w:asciiTheme="minorHAnsi" w:hAnsiTheme="minorHAnsi" w:cstheme="minorHAnsi"/>
          <w:sz w:val="26"/>
          <w:szCs w:val="26"/>
        </w:rPr>
        <w:t>No Educational Level Completed</w:t>
      </w:r>
    </w:p>
    <w:p w14:paraId="44FE7E4E" w14:textId="07BE737C" w:rsidR="00AC033A" w:rsidRDefault="00AC033A" w:rsidP="00AC033A">
      <w:pPr>
        <w:pStyle w:val="ListParagraph"/>
        <w:numPr>
          <w:ilvl w:val="1"/>
          <w:numId w:val="11"/>
        </w:numPr>
        <w:ind w:left="1440"/>
        <w:rPr>
          <w:rFonts w:asciiTheme="minorHAnsi" w:hAnsiTheme="minorHAnsi" w:cstheme="minorHAnsi"/>
          <w:sz w:val="26"/>
          <w:szCs w:val="26"/>
        </w:rPr>
      </w:pPr>
      <w:r>
        <w:rPr>
          <w:rFonts w:asciiTheme="minorHAnsi" w:hAnsiTheme="minorHAnsi" w:cstheme="minorHAnsi"/>
          <w:sz w:val="26"/>
          <w:szCs w:val="26"/>
        </w:rPr>
        <w:t>Field 2:</w:t>
      </w:r>
    </w:p>
    <w:p w14:paraId="3061149E" w14:textId="3468B677" w:rsidR="00AC033A" w:rsidRPr="00AC033A" w:rsidRDefault="00AC033A" w:rsidP="00AC033A">
      <w:pPr>
        <w:pStyle w:val="ListParagraph"/>
        <w:numPr>
          <w:ilvl w:val="2"/>
          <w:numId w:val="11"/>
        </w:numPr>
        <w:ind w:left="2160" w:hanging="360"/>
        <w:rPr>
          <w:rFonts w:asciiTheme="minorHAnsi" w:hAnsiTheme="minorHAnsi" w:cstheme="minorHAnsi"/>
          <w:sz w:val="26"/>
          <w:szCs w:val="26"/>
        </w:rPr>
      </w:pPr>
      <w:r>
        <w:rPr>
          <w:rFonts w:asciiTheme="minorHAnsi" w:hAnsiTheme="minorHAnsi" w:cstheme="minorHAnsi"/>
          <w:sz w:val="26"/>
          <w:szCs w:val="26"/>
        </w:rPr>
        <w:t>In the US</w:t>
      </w:r>
    </w:p>
    <w:p w14:paraId="211FD6AD" w14:textId="77777777" w:rsidR="00FB185E" w:rsidRDefault="00FB185E" w:rsidP="00947831">
      <w:pPr>
        <w:pStyle w:val="Heading2"/>
        <w:rPr>
          <w:rFonts w:asciiTheme="minorHAnsi" w:hAnsiTheme="minorHAnsi" w:cstheme="minorHAnsi"/>
          <w:sz w:val="26"/>
          <w:szCs w:val="26"/>
        </w:rPr>
      </w:pPr>
    </w:p>
    <w:p w14:paraId="326E8412" w14:textId="7B2A97B9" w:rsidR="00FB185E" w:rsidRDefault="00947831" w:rsidP="00947831">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sidR="00B76109">
        <w:rPr>
          <w:rFonts w:asciiTheme="minorHAnsi" w:hAnsiTheme="minorHAnsi" w:cstheme="minorHAnsi"/>
          <w:sz w:val="26"/>
          <w:szCs w:val="26"/>
        </w:rPr>
        <w:t xml:space="preserve">Home &gt; </w:t>
      </w:r>
      <w:r w:rsidR="00E16384">
        <w:rPr>
          <w:rFonts w:asciiTheme="minorHAnsi" w:hAnsiTheme="minorHAnsi" w:cstheme="minorHAnsi"/>
          <w:sz w:val="26"/>
          <w:szCs w:val="26"/>
        </w:rPr>
        <w:t xml:space="preserve">Participant &gt; Profile &gt; School Year &gt; </w:t>
      </w:r>
      <w:r>
        <w:rPr>
          <w:rFonts w:asciiTheme="minorHAnsi" w:hAnsiTheme="minorHAnsi" w:cstheme="minorHAnsi"/>
          <w:sz w:val="26"/>
          <w:szCs w:val="26"/>
        </w:rPr>
        <w:t>Employment and Education Information</w:t>
      </w:r>
      <w:r w:rsidR="00FB185E">
        <w:rPr>
          <w:rFonts w:asciiTheme="minorHAnsi" w:hAnsiTheme="minorHAnsi" w:cstheme="minorHAnsi"/>
          <w:sz w:val="26"/>
          <w:szCs w:val="26"/>
        </w:rPr>
        <w:t xml:space="preserve"> &gt; Highest Educational Level Completed</w:t>
      </w:r>
    </w:p>
    <w:p w14:paraId="268EE2C6" w14:textId="1C34D8D1" w:rsidR="00947831" w:rsidRPr="00603AF2" w:rsidRDefault="00947831" w:rsidP="00947831">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  </w:t>
      </w:r>
    </w:p>
    <w:p w14:paraId="279D5B39" w14:textId="447356CE" w:rsidR="00AC033A" w:rsidRDefault="00240CD2" w:rsidP="75027135">
      <w:pPr>
        <w:rPr>
          <w:rFonts w:asciiTheme="minorHAnsi" w:hAnsiTheme="minorHAnsi"/>
          <w:sz w:val="26"/>
          <w:szCs w:val="26"/>
        </w:rPr>
      </w:pPr>
      <w:r>
        <w:rPr>
          <w:noProof/>
        </w:rPr>
        <w:drawing>
          <wp:inline distT="0" distB="0" distL="0" distR="0" wp14:anchorId="4F79C5D6" wp14:editId="017D51F1">
            <wp:extent cx="6858000" cy="214630"/>
            <wp:effectExtent l="0" t="0" r="0" b="0"/>
            <wp:docPr id="7" name="Picture 7" descr="Screenshot Highest Ed Level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Highest Ed Level Complete"/>
                    <pic:cNvPicPr/>
                  </pic:nvPicPr>
                  <pic:blipFill>
                    <a:blip r:embed="rId12"/>
                    <a:stretch>
                      <a:fillRect/>
                    </a:stretch>
                  </pic:blipFill>
                  <pic:spPr>
                    <a:xfrm>
                      <a:off x="0" y="0"/>
                      <a:ext cx="6858000" cy="214630"/>
                    </a:xfrm>
                    <a:prstGeom prst="rect">
                      <a:avLst/>
                    </a:prstGeom>
                  </pic:spPr>
                </pic:pic>
              </a:graphicData>
            </a:graphic>
          </wp:inline>
        </w:drawing>
      </w:r>
    </w:p>
    <w:p w14:paraId="74F5928D" w14:textId="77777777" w:rsidR="00040A75" w:rsidRDefault="00040A75" w:rsidP="00947831">
      <w:pPr>
        <w:rPr>
          <w:rFonts w:asciiTheme="minorHAnsi" w:hAnsiTheme="minorHAnsi" w:cstheme="minorHAnsi"/>
          <w:sz w:val="26"/>
          <w:szCs w:val="26"/>
        </w:rPr>
      </w:pPr>
    </w:p>
    <w:p w14:paraId="6384C94D" w14:textId="5C0CDFE1" w:rsidR="00FB185E" w:rsidRDefault="00FB185E" w:rsidP="00947831">
      <w:pPr>
        <w:rPr>
          <w:rFonts w:asciiTheme="minorHAnsi" w:hAnsiTheme="minorHAnsi" w:cstheme="minorHAnsi"/>
          <w:sz w:val="26"/>
          <w:szCs w:val="26"/>
        </w:rPr>
      </w:pPr>
      <w:r>
        <w:rPr>
          <w:rFonts w:asciiTheme="minorHAnsi" w:hAnsiTheme="minorHAnsi" w:cstheme="minorHAnsi"/>
          <w:sz w:val="26"/>
          <w:szCs w:val="26"/>
        </w:rPr>
        <w:t>Error Message</w:t>
      </w:r>
    </w:p>
    <w:p w14:paraId="176550FA" w14:textId="0A661C13" w:rsidR="00FB185E" w:rsidRDefault="00FB185E" w:rsidP="00FB185E">
      <w:pPr>
        <w:pStyle w:val="ListParagraph"/>
        <w:numPr>
          <w:ilvl w:val="0"/>
          <w:numId w:val="12"/>
        </w:numPr>
        <w:rPr>
          <w:rFonts w:asciiTheme="minorHAnsi" w:hAnsiTheme="minorHAnsi" w:cstheme="minorHAnsi"/>
          <w:sz w:val="26"/>
          <w:szCs w:val="26"/>
        </w:rPr>
      </w:pPr>
      <w:r>
        <w:rPr>
          <w:rFonts w:asciiTheme="minorHAnsi" w:hAnsiTheme="minorHAnsi" w:cstheme="minorHAnsi"/>
          <w:sz w:val="26"/>
          <w:szCs w:val="26"/>
        </w:rPr>
        <w:t>If a participant does not meet the conditions above; prevent user from entering Support Service Type: HSE Voucher and display error message:</w:t>
      </w:r>
    </w:p>
    <w:p w14:paraId="0A4FC86B" w14:textId="46523486" w:rsidR="00FB185E" w:rsidRPr="00EE6EC8" w:rsidRDefault="00FB185E" w:rsidP="00FB185E">
      <w:pPr>
        <w:ind w:left="1080"/>
        <w:rPr>
          <w:rFonts w:asciiTheme="minorHAnsi" w:hAnsiTheme="minorHAnsi" w:cstheme="minorHAnsi"/>
          <w:b/>
          <w:bCs/>
          <w:color w:val="5B9BD5" w:themeColor="accent1"/>
          <w:sz w:val="26"/>
          <w:szCs w:val="26"/>
        </w:rPr>
      </w:pPr>
      <w:r w:rsidRPr="00EE6EC8">
        <w:rPr>
          <w:rFonts w:asciiTheme="minorHAnsi" w:hAnsiTheme="minorHAnsi" w:cstheme="minorHAnsi"/>
          <w:b/>
          <w:bCs/>
          <w:color w:val="5B9BD5" w:themeColor="accent1"/>
          <w:sz w:val="26"/>
          <w:szCs w:val="26"/>
        </w:rPr>
        <w:t>“You cannot save an HSE voucher code because the participant’s Highest Education Level Completed indicates they are not eligible for HSE voucher.”</w:t>
      </w:r>
    </w:p>
    <w:p w14:paraId="5AB5C0C2" w14:textId="09B0C8A4" w:rsidR="00FB185E" w:rsidRDefault="00FB185E" w:rsidP="00FB185E">
      <w:pPr>
        <w:rPr>
          <w:rFonts w:asciiTheme="minorHAnsi" w:hAnsiTheme="minorHAnsi" w:cstheme="minorHAnsi"/>
          <w:sz w:val="26"/>
          <w:szCs w:val="26"/>
        </w:rPr>
      </w:pPr>
    </w:p>
    <w:p w14:paraId="5E0E0036" w14:textId="21202AD8" w:rsidR="00FB185E" w:rsidRDefault="00FB185E" w:rsidP="00FB185E">
      <w:pPr>
        <w:rPr>
          <w:rFonts w:asciiTheme="minorHAnsi" w:hAnsiTheme="minorHAnsi" w:cstheme="minorHAnsi"/>
          <w:sz w:val="26"/>
          <w:szCs w:val="26"/>
        </w:rPr>
      </w:pPr>
      <w:r>
        <w:rPr>
          <w:rFonts w:asciiTheme="minorHAnsi" w:hAnsiTheme="minorHAnsi" w:cstheme="minorHAnsi"/>
          <w:sz w:val="26"/>
          <w:szCs w:val="26"/>
        </w:rPr>
        <w:t>HSE Voucher False Requirement Flag</w:t>
      </w:r>
    </w:p>
    <w:p w14:paraId="6A18645A" w14:textId="1EC461EE" w:rsidR="00FB185E" w:rsidRDefault="00FB185E" w:rsidP="00FB185E">
      <w:pPr>
        <w:pStyle w:val="ListParagraph"/>
        <w:numPr>
          <w:ilvl w:val="0"/>
          <w:numId w:val="13"/>
        </w:numPr>
        <w:rPr>
          <w:rFonts w:asciiTheme="minorHAnsi" w:hAnsiTheme="minorHAnsi" w:cstheme="minorHAnsi"/>
          <w:sz w:val="26"/>
          <w:szCs w:val="26"/>
        </w:rPr>
      </w:pPr>
      <w:r>
        <w:rPr>
          <w:rFonts w:asciiTheme="minorHAnsi" w:hAnsiTheme="minorHAnsi" w:cstheme="minorHAnsi"/>
          <w:sz w:val="26"/>
          <w:szCs w:val="26"/>
        </w:rPr>
        <w:t xml:space="preserve">If a user changes/edits a participant profile “Highest Educational Level Completed:” fields after successfully adding Support Service Type: HSE Voucher to different values apart from the original “Highest Educational Level Completed” values, </w:t>
      </w:r>
      <w:r w:rsidR="00E16384">
        <w:rPr>
          <w:rFonts w:asciiTheme="minorHAnsi" w:hAnsiTheme="minorHAnsi" w:cstheme="minorHAnsi"/>
          <w:sz w:val="26"/>
          <w:szCs w:val="26"/>
        </w:rPr>
        <w:t>generates</w:t>
      </w:r>
      <w:r>
        <w:rPr>
          <w:rFonts w:asciiTheme="minorHAnsi" w:hAnsiTheme="minorHAnsi" w:cstheme="minorHAnsi"/>
          <w:sz w:val="26"/>
          <w:szCs w:val="26"/>
        </w:rPr>
        <w:t xml:space="preserve"> the following message:</w:t>
      </w:r>
    </w:p>
    <w:p w14:paraId="2A80512C" w14:textId="7F5C8BD1" w:rsidR="00FB185E" w:rsidRDefault="00FB185E" w:rsidP="00FB185E">
      <w:pPr>
        <w:ind w:left="720" w:firstLine="720"/>
        <w:rPr>
          <w:rFonts w:asciiTheme="minorHAnsi" w:hAnsiTheme="minorHAnsi" w:cstheme="minorHAnsi"/>
          <w:sz w:val="26"/>
          <w:szCs w:val="26"/>
        </w:rPr>
      </w:pPr>
      <w:r>
        <w:rPr>
          <w:noProof/>
        </w:rPr>
        <w:drawing>
          <wp:inline distT="0" distB="0" distL="0" distR="0" wp14:anchorId="1C6CC73D" wp14:editId="4D3AC597">
            <wp:extent cx="5133582" cy="1536395"/>
            <wp:effectExtent l="0" t="0" r="0" b="6985"/>
            <wp:docPr id="5" name="Picture 5" descr="screenshot of Highest Ed Level Complet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Highest Ed Level Complete values."/>
                    <pic:cNvPicPr/>
                  </pic:nvPicPr>
                  <pic:blipFill>
                    <a:blip r:embed="rId13"/>
                    <a:stretch>
                      <a:fillRect/>
                    </a:stretch>
                  </pic:blipFill>
                  <pic:spPr>
                    <a:xfrm>
                      <a:off x="0" y="0"/>
                      <a:ext cx="5149584" cy="1541184"/>
                    </a:xfrm>
                    <a:prstGeom prst="rect">
                      <a:avLst/>
                    </a:prstGeom>
                  </pic:spPr>
                </pic:pic>
              </a:graphicData>
            </a:graphic>
          </wp:inline>
        </w:drawing>
      </w:r>
    </w:p>
    <w:p w14:paraId="422A5FE5" w14:textId="1800AF7F" w:rsidR="00FB185E" w:rsidRDefault="00FB185E" w:rsidP="00FB185E">
      <w:pPr>
        <w:ind w:left="1080"/>
        <w:rPr>
          <w:rFonts w:asciiTheme="minorHAnsi" w:hAnsiTheme="minorHAnsi" w:cstheme="minorHAnsi"/>
          <w:sz w:val="26"/>
          <w:szCs w:val="26"/>
        </w:rPr>
      </w:pPr>
      <w:r>
        <w:rPr>
          <w:rFonts w:asciiTheme="minorHAnsi" w:hAnsiTheme="minorHAnsi" w:cstheme="minorHAnsi"/>
          <w:sz w:val="26"/>
          <w:szCs w:val="26"/>
        </w:rPr>
        <w:t>If user clicks ‘OK’</w:t>
      </w:r>
    </w:p>
    <w:p w14:paraId="6D596577" w14:textId="3E5B712D" w:rsidR="00FB185E" w:rsidRDefault="00FB185E" w:rsidP="00FB185E">
      <w:pPr>
        <w:ind w:left="1080"/>
        <w:rPr>
          <w:rFonts w:asciiTheme="minorHAnsi" w:hAnsiTheme="minorHAnsi" w:cstheme="minorHAnsi"/>
          <w:sz w:val="26"/>
          <w:szCs w:val="26"/>
        </w:rPr>
      </w:pPr>
      <w:r>
        <w:rPr>
          <w:rFonts w:asciiTheme="minorHAnsi" w:hAnsiTheme="minorHAnsi" w:cstheme="minorHAnsi"/>
          <w:sz w:val="26"/>
          <w:szCs w:val="26"/>
        </w:rPr>
        <w:t xml:space="preserve">Participant Edits/Changes are saved and processed and HSE Voucher is </w:t>
      </w:r>
      <w:r w:rsidR="00E16384">
        <w:rPr>
          <w:rFonts w:asciiTheme="minorHAnsi" w:hAnsiTheme="minorHAnsi" w:cstheme="minorHAnsi"/>
          <w:sz w:val="26"/>
          <w:szCs w:val="26"/>
        </w:rPr>
        <w:t>generated</w:t>
      </w:r>
      <w:r>
        <w:rPr>
          <w:rFonts w:asciiTheme="minorHAnsi" w:hAnsiTheme="minorHAnsi" w:cstheme="minorHAnsi"/>
          <w:sz w:val="26"/>
          <w:szCs w:val="26"/>
        </w:rPr>
        <w:t xml:space="preserve"> to </w:t>
      </w:r>
      <w:r w:rsidR="00E16384">
        <w:rPr>
          <w:rFonts w:asciiTheme="minorHAnsi" w:hAnsiTheme="minorHAnsi" w:cstheme="minorHAnsi"/>
          <w:sz w:val="26"/>
          <w:szCs w:val="26"/>
        </w:rPr>
        <w:t>null.</w:t>
      </w:r>
    </w:p>
    <w:p w14:paraId="0BE1582B" w14:textId="21C6EE22" w:rsidR="00E16384" w:rsidRDefault="00E16384" w:rsidP="00FB185E">
      <w:pPr>
        <w:ind w:left="1080"/>
        <w:rPr>
          <w:rFonts w:asciiTheme="minorHAnsi" w:hAnsiTheme="minorHAnsi" w:cstheme="minorHAnsi"/>
          <w:sz w:val="26"/>
          <w:szCs w:val="26"/>
        </w:rPr>
      </w:pPr>
      <w:r>
        <w:rPr>
          <w:rFonts w:asciiTheme="minorHAnsi" w:hAnsiTheme="minorHAnsi" w:cstheme="minorHAnsi"/>
          <w:sz w:val="26"/>
          <w:szCs w:val="26"/>
        </w:rPr>
        <w:t>Else if user clicks ‘Cancel’</w:t>
      </w:r>
    </w:p>
    <w:p w14:paraId="67AA5D66" w14:textId="3346B394" w:rsidR="00E16384" w:rsidRDefault="00E16384" w:rsidP="00FB185E">
      <w:pPr>
        <w:ind w:left="1080"/>
        <w:rPr>
          <w:rFonts w:asciiTheme="minorHAnsi" w:hAnsiTheme="minorHAnsi" w:cstheme="minorHAnsi"/>
          <w:sz w:val="26"/>
          <w:szCs w:val="26"/>
        </w:rPr>
      </w:pPr>
      <w:r>
        <w:rPr>
          <w:rFonts w:asciiTheme="minorHAnsi" w:hAnsiTheme="minorHAnsi" w:cstheme="minorHAnsi"/>
          <w:sz w:val="26"/>
          <w:szCs w:val="26"/>
        </w:rPr>
        <w:t>Participant Edits/Changes are not processed, and the User remains on the same page.</w:t>
      </w:r>
    </w:p>
    <w:p w14:paraId="3A640085" w14:textId="77777777" w:rsidR="00D63473" w:rsidRPr="00FB185E" w:rsidRDefault="00D63473" w:rsidP="00FB185E">
      <w:pPr>
        <w:ind w:left="1080"/>
        <w:rPr>
          <w:rFonts w:asciiTheme="minorHAnsi" w:hAnsiTheme="minorHAnsi" w:cstheme="minorHAnsi"/>
          <w:sz w:val="26"/>
          <w:szCs w:val="26"/>
        </w:rPr>
      </w:pPr>
    </w:p>
    <w:p w14:paraId="7CDD8E36" w14:textId="77777777" w:rsidR="000306D2" w:rsidRDefault="000306D2">
      <w:pPr>
        <w:spacing w:after="160" w:line="259" w:lineRule="auto"/>
        <w:rPr>
          <w:rFonts w:ascii="Avenir Next LT Pro" w:eastAsiaTheme="majorEastAsia" w:hAnsi="Avenir Next LT Pro" w:cstheme="majorBidi"/>
          <w:b/>
          <w:bCs/>
          <w:sz w:val="26"/>
          <w:szCs w:val="26"/>
        </w:rPr>
      </w:pPr>
      <w:r>
        <w:rPr>
          <w:sz w:val="26"/>
          <w:szCs w:val="26"/>
        </w:rPr>
        <w:br w:type="page"/>
      </w:r>
    </w:p>
    <w:p w14:paraId="602B3917" w14:textId="63E5AAFD" w:rsidR="008D3B36" w:rsidRPr="00513EF7" w:rsidRDefault="00D63473" w:rsidP="008D3B36">
      <w:pPr>
        <w:pStyle w:val="Heading1"/>
        <w:rPr>
          <w:sz w:val="26"/>
          <w:szCs w:val="26"/>
        </w:rPr>
      </w:pPr>
      <w:r>
        <w:rPr>
          <w:sz w:val="26"/>
          <w:szCs w:val="26"/>
        </w:rPr>
        <w:lastRenderedPageBreak/>
        <w:t>MODIFY MSG MANAGEMENT REPORT</w:t>
      </w:r>
    </w:p>
    <w:p w14:paraId="6E4F9D9A" w14:textId="77777777" w:rsidR="004B50D5" w:rsidRDefault="004B50D5" w:rsidP="008D3B36">
      <w:pPr>
        <w:pStyle w:val="Heading2"/>
        <w:rPr>
          <w:rFonts w:asciiTheme="minorHAnsi" w:hAnsiTheme="minorHAnsi" w:cstheme="minorHAnsi"/>
          <w:sz w:val="26"/>
          <w:szCs w:val="26"/>
        </w:rPr>
      </w:pPr>
    </w:p>
    <w:p w14:paraId="47E85EF5" w14:textId="0066778C" w:rsidR="008D3B36" w:rsidRDefault="008D3B36" w:rsidP="008D3B36">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402BEE27" w14:textId="5CDFD461" w:rsidR="00D63473" w:rsidRPr="00603AF2" w:rsidRDefault="00D63473" w:rsidP="00EE6EC8">
      <w:r>
        <w:t>The M</w:t>
      </w:r>
      <w:r w:rsidR="0024478E">
        <w:t xml:space="preserve">easurable </w:t>
      </w:r>
      <w:r>
        <w:t>S</w:t>
      </w:r>
      <w:r w:rsidR="0024478E">
        <w:t xml:space="preserve">kills </w:t>
      </w:r>
      <w:r>
        <w:t>G</w:t>
      </w:r>
      <w:r w:rsidR="0024478E">
        <w:t>ain (MSG)</w:t>
      </w:r>
      <w:r>
        <w:t xml:space="preserve"> Management Report rules were modified to ensure that the report creates a snapshot of the program year participants and MSG’s earned regardless of when the report is pulled by including an unduplicated list of Participants (by Participant ID) whose Participant Flag is ‘Yes’ and Last Service Date has </w:t>
      </w:r>
      <w:r w:rsidRPr="00D63473">
        <w:rPr>
          <w:b/>
          <w:bCs/>
        </w:rPr>
        <w:t>greater than zero contact hours</w:t>
      </w:r>
      <w:r>
        <w:t xml:space="preserve"> (except training hours that continue in isolation &gt; 60 within the Program Year/Reporting Year (PY/RY)). The report will also now pull all Type 1b (Exit and Entry into Post-Secondary Education) from the MSG table, not the Educational Enrollment table, because until conditions and criteria are met (exit flag = yes) educational enrollment may not apply as an MSG in the PY. </w:t>
      </w:r>
    </w:p>
    <w:p w14:paraId="68B418E0" w14:textId="77777777" w:rsidR="008D3B36" w:rsidRPr="00603AF2" w:rsidRDefault="008D3B36" w:rsidP="00D95580">
      <w:pPr>
        <w:rPr>
          <w:rFonts w:asciiTheme="minorHAnsi" w:hAnsiTheme="minorHAnsi" w:cstheme="minorHAnsi"/>
          <w:sz w:val="26"/>
          <w:szCs w:val="26"/>
        </w:rPr>
      </w:pPr>
    </w:p>
    <w:p w14:paraId="1435983C" w14:textId="426D23F0" w:rsidR="0024478E" w:rsidRDefault="0024478E" w:rsidP="00C74972">
      <w:pPr>
        <w:pStyle w:val="Heading2"/>
        <w:rPr>
          <w:rFonts w:asciiTheme="minorHAnsi" w:hAnsiTheme="minorHAnsi" w:cstheme="minorHAnsi"/>
          <w:sz w:val="26"/>
          <w:szCs w:val="26"/>
        </w:rPr>
      </w:pPr>
      <w:r>
        <w:rPr>
          <w:rFonts w:asciiTheme="minorHAnsi" w:hAnsiTheme="minorHAnsi" w:cstheme="minorHAnsi"/>
          <w:sz w:val="26"/>
          <w:szCs w:val="26"/>
        </w:rPr>
        <w:t>Navigation</w:t>
      </w:r>
    </w:p>
    <w:p w14:paraId="12E9DF9F" w14:textId="31349DDF" w:rsidR="0024478E" w:rsidRDefault="0024478E" w:rsidP="00C74972">
      <w:pPr>
        <w:pStyle w:val="Heading2"/>
        <w:rPr>
          <w:rFonts w:asciiTheme="minorHAnsi" w:hAnsiTheme="minorHAnsi" w:cstheme="minorHAnsi"/>
          <w:sz w:val="26"/>
          <w:szCs w:val="26"/>
        </w:rPr>
      </w:pPr>
    </w:p>
    <w:p w14:paraId="4A9935F3" w14:textId="0223B933" w:rsidR="0024478E" w:rsidRDefault="0024478E" w:rsidP="0024478E">
      <w:r>
        <w:t>MSG Management Summary Report</w:t>
      </w:r>
    </w:p>
    <w:p w14:paraId="5A4C40D4" w14:textId="6B7239E2" w:rsidR="0024478E" w:rsidRDefault="0024478E" w:rsidP="0024478E">
      <w:r>
        <w:tab/>
        <w:t>Reports &gt; Participant &gt; MSG Management Report &gt; Run Report Summary</w:t>
      </w:r>
    </w:p>
    <w:p w14:paraId="55B400CB" w14:textId="77777777" w:rsidR="0024478E" w:rsidRDefault="0024478E" w:rsidP="0024478E"/>
    <w:p w14:paraId="22C3A38A" w14:textId="6F916DA2" w:rsidR="0024478E" w:rsidRDefault="0024478E" w:rsidP="0024478E">
      <w:r>
        <w:t>MSG Management Extract Report</w:t>
      </w:r>
    </w:p>
    <w:p w14:paraId="4665B468" w14:textId="53348A78" w:rsidR="0024478E" w:rsidRDefault="0024478E" w:rsidP="0024478E">
      <w:r>
        <w:tab/>
        <w:t xml:space="preserve">Reports &gt; Participant &gt; MSG Management Report &gt; Run Extract Report </w:t>
      </w:r>
    </w:p>
    <w:p w14:paraId="010C8EC0" w14:textId="59CD0BEE" w:rsidR="0024478E" w:rsidRDefault="0024478E" w:rsidP="0024478E"/>
    <w:p w14:paraId="2A4F926E" w14:textId="3646C24D" w:rsidR="0024478E" w:rsidRDefault="0024478E" w:rsidP="0024478E">
      <w:r>
        <w:t>MSG Management Report Description</w:t>
      </w:r>
    </w:p>
    <w:p w14:paraId="5398CDA0" w14:textId="79E6CE80" w:rsidR="0024478E" w:rsidRDefault="0024478E" w:rsidP="0024478E">
      <w:r>
        <w:tab/>
        <w:t>Reports &gt; Participant &gt; MSG Management Report &gt; View Report Description</w:t>
      </w:r>
    </w:p>
    <w:p w14:paraId="268D10D8" w14:textId="77777777" w:rsidR="0024478E" w:rsidRDefault="0024478E" w:rsidP="0024478E"/>
    <w:p w14:paraId="48BBB6BA" w14:textId="67B6F659" w:rsidR="00C33D5A" w:rsidRDefault="0024478E" w:rsidP="00C33D5A">
      <w:pPr>
        <w:pStyle w:val="Heading2"/>
        <w:rPr>
          <w:rFonts w:asciiTheme="minorHAnsi" w:hAnsiTheme="minorHAnsi" w:cstheme="minorHAnsi"/>
          <w:sz w:val="26"/>
          <w:szCs w:val="26"/>
        </w:rPr>
      </w:pPr>
      <w:r>
        <w:rPr>
          <w:rFonts w:asciiTheme="minorHAnsi" w:hAnsiTheme="minorHAnsi" w:cstheme="minorHAnsi"/>
          <w:sz w:val="26"/>
          <w:szCs w:val="26"/>
        </w:rPr>
        <w:t>Business Rules</w:t>
      </w:r>
    </w:p>
    <w:p w14:paraId="71159BA8" w14:textId="65016860" w:rsidR="00C33D5A" w:rsidRDefault="00C33D5A" w:rsidP="00C33D5A"/>
    <w:p w14:paraId="61B33C02" w14:textId="7D3142E3" w:rsidR="00C33D5A" w:rsidRDefault="00C33D5A" w:rsidP="00C33D5A">
      <w:pPr>
        <w:pStyle w:val="ListParagraph"/>
        <w:numPr>
          <w:ilvl w:val="0"/>
          <w:numId w:val="14"/>
        </w:numPr>
      </w:pPr>
      <w:r>
        <w:t xml:space="preserve">Update MSG Management Report column: </w:t>
      </w:r>
      <w:r w:rsidR="00B904EF">
        <w:t>“</w:t>
      </w:r>
      <w:r>
        <w:t>Latest MSG Earned</w:t>
      </w:r>
      <w:r w:rsidR="00B904EF">
        <w:t>”</w:t>
      </w:r>
      <w:r>
        <w:t>, change display of PSE from Educational Enrollment table to Measurable Skill Gain table.</w:t>
      </w:r>
    </w:p>
    <w:p w14:paraId="65E00CC0" w14:textId="11E1F6FA" w:rsidR="00B904EF" w:rsidRDefault="00B904EF" w:rsidP="00C33D5A">
      <w:pPr>
        <w:pStyle w:val="ListParagraph"/>
        <w:numPr>
          <w:ilvl w:val="0"/>
          <w:numId w:val="14"/>
        </w:numPr>
      </w:pPr>
      <w:r>
        <w:t>Update MSG Management Report column: “Latest MSG Earned Date”, change display of PSE from Educational Enrollment table to Measurable Skill Gain table.</w:t>
      </w:r>
    </w:p>
    <w:p w14:paraId="39EC3BAD" w14:textId="49396BC3" w:rsidR="00B904EF" w:rsidRPr="00B904EF" w:rsidRDefault="00B904EF" w:rsidP="00C33D5A">
      <w:pPr>
        <w:pStyle w:val="ListParagraph"/>
        <w:numPr>
          <w:ilvl w:val="0"/>
          <w:numId w:val="14"/>
        </w:numPr>
        <w:rPr>
          <w:rStyle w:val="eop"/>
        </w:rPr>
      </w:pPr>
      <w:r>
        <w:rPr>
          <w:rStyle w:val="eop"/>
          <w:color w:val="000000"/>
          <w:shd w:val="clear" w:color="auto" w:fill="FFFFFF"/>
        </w:rPr>
        <w:t>Display participant s that has an open POP in the selected PY whose MSG was earned in the previous PY.</w:t>
      </w:r>
    </w:p>
    <w:p w14:paraId="6EB6B750" w14:textId="77777777" w:rsidR="00B904EF" w:rsidRPr="00B904EF" w:rsidRDefault="00B904EF" w:rsidP="00B904EF">
      <w:pPr>
        <w:pStyle w:val="ListParagraph"/>
        <w:numPr>
          <w:ilvl w:val="0"/>
          <w:numId w:val="14"/>
        </w:numPr>
        <w:rPr>
          <w:rStyle w:val="eop"/>
        </w:rPr>
      </w:pPr>
      <w:r w:rsidRPr="00C33D5A">
        <w:rPr>
          <w:rStyle w:val="normaltextrun"/>
          <w:color w:val="000000"/>
          <w:shd w:val="clear" w:color="auto" w:fill="FFFFFF"/>
        </w:rPr>
        <w:t xml:space="preserve">Gather unduplicated list of Participants (by Participant ID) for all PY’s that are between participants </w:t>
      </w:r>
      <w:r>
        <w:rPr>
          <w:rStyle w:val="normaltextrun"/>
          <w:color w:val="000000"/>
          <w:shd w:val="clear" w:color="auto" w:fill="FFFFFF"/>
        </w:rPr>
        <w:t>start date</w:t>
      </w:r>
      <w:r w:rsidRPr="00C33D5A">
        <w:rPr>
          <w:rStyle w:val="normaltextrun"/>
          <w:color w:val="000000"/>
          <w:shd w:val="clear" w:color="auto" w:fill="FFFFFF"/>
        </w:rPr>
        <w:t xml:space="preserve"> (of the POP) and the Last Service Date.</w:t>
      </w:r>
      <w:r w:rsidRPr="00C33D5A">
        <w:rPr>
          <w:rStyle w:val="eop"/>
          <w:color w:val="000000"/>
          <w:shd w:val="clear" w:color="auto" w:fill="FFFFFF"/>
        </w:rPr>
        <w:t> </w:t>
      </w:r>
    </w:p>
    <w:p w14:paraId="3AE7EE88" w14:textId="77777777" w:rsidR="00B904EF" w:rsidRPr="00C33D5A" w:rsidRDefault="00B904EF" w:rsidP="00B904EF">
      <w:pPr>
        <w:pStyle w:val="ListParagraph"/>
        <w:rPr>
          <w:rStyle w:val="eop"/>
        </w:rPr>
      </w:pPr>
    </w:p>
    <w:p w14:paraId="7FA59432" w14:textId="77777777" w:rsidR="00674F23" w:rsidRDefault="00674F23">
      <w:pPr>
        <w:spacing w:after="160" w:line="259" w:lineRule="auto"/>
        <w:rPr>
          <w:rFonts w:ascii="Avenir Next LT Pro" w:eastAsiaTheme="majorEastAsia" w:hAnsi="Avenir Next LT Pro" w:cstheme="majorBidi"/>
          <w:b/>
          <w:bCs/>
          <w:sz w:val="26"/>
          <w:szCs w:val="26"/>
        </w:rPr>
      </w:pPr>
      <w:r>
        <w:rPr>
          <w:sz w:val="26"/>
          <w:szCs w:val="26"/>
        </w:rPr>
        <w:br w:type="page"/>
      </w:r>
    </w:p>
    <w:p w14:paraId="7F04A59E" w14:textId="48D71DF8" w:rsidR="0054658B" w:rsidRPr="00513EF7" w:rsidRDefault="0054658B" w:rsidP="0054658B">
      <w:pPr>
        <w:pStyle w:val="Heading1"/>
        <w:rPr>
          <w:sz w:val="26"/>
          <w:szCs w:val="26"/>
        </w:rPr>
      </w:pPr>
      <w:r>
        <w:rPr>
          <w:sz w:val="26"/>
          <w:szCs w:val="26"/>
        </w:rPr>
        <w:lastRenderedPageBreak/>
        <w:t>ALLOW WORKPLACE LITERACY PARTICIPANTS TO RECEIVE A WORKFORCE MSG</w:t>
      </w:r>
    </w:p>
    <w:p w14:paraId="705297C8" w14:textId="77777777" w:rsidR="0054658B" w:rsidRDefault="0054658B" w:rsidP="0054658B">
      <w:pPr>
        <w:pStyle w:val="Heading2"/>
        <w:rPr>
          <w:rFonts w:asciiTheme="minorHAnsi" w:hAnsiTheme="minorHAnsi" w:cstheme="minorHAnsi"/>
          <w:sz w:val="26"/>
          <w:szCs w:val="26"/>
        </w:rPr>
      </w:pPr>
    </w:p>
    <w:p w14:paraId="2B95CE77" w14:textId="77777777" w:rsidR="0054658B" w:rsidRDefault="0054658B" w:rsidP="0054658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2CC21A31" w14:textId="68552656" w:rsidR="0054658B" w:rsidRDefault="0054658B" w:rsidP="0054658B">
      <w:r>
        <w:t>Allow Workplace Literacy Participants to receive Workforce MSG who are funded by these three funding sources:</w:t>
      </w:r>
    </w:p>
    <w:p w14:paraId="35A0B72B" w14:textId="2DCA9F19" w:rsidR="0054658B" w:rsidRDefault="0054658B" w:rsidP="0054658B">
      <w:pPr>
        <w:pStyle w:val="ListParagraph"/>
        <w:numPr>
          <w:ilvl w:val="0"/>
          <w:numId w:val="16"/>
        </w:numPr>
        <w:rPr>
          <w:rFonts w:asciiTheme="minorHAnsi" w:hAnsiTheme="minorHAnsi"/>
          <w:sz w:val="26"/>
          <w:szCs w:val="26"/>
        </w:rPr>
      </w:pPr>
      <w:r>
        <w:rPr>
          <w:rFonts w:asciiTheme="minorHAnsi" w:hAnsiTheme="minorHAnsi"/>
          <w:sz w:val="26"/>
          <w:szCs w:val="26"/>
        </w:rPr>
        <w:t>19 – Worked Based (AEFLA)</w:t>
      </w:r>
    </w:p>
    <w:p w14:paraId="51463C9A" w14:textId="58772377" w:rsidR="0054658B" w:rsidRDefault="0054658B" w:rsidP="0054658B">
      <w:pPr>
        <w:pStyle w:val="ListParagraph"/>
        <w:numPr>
          <w:ilvl w:val="0"/>
          <w:numId w:val="16"/>
        </w:numPr>
        <w:rPr>
          <w:rFonts w:asciiTheme="minorHAnsi" w:hAnsiTheme="minorHAnsi"/>
          <w:sz w:val="26"/>
          <w:szCs w:val="26"/>
        </w:rPr>
      </w:pPr>
      <w:r>
        <w:rPr>
          <w:rFonts w:asciiTheme="minorHAnsi" w:hAnsiTheme="minorHAnsi"/>
          <w:sz w:val="26"/>
          <w:szCs w:val="26"/>
        </w:rPr>
        <w:t>34 – Work Based (Local)</w:t>
      </w:r>
    </w:p>
    <w:p w14:paraId="6D986A0A" w14:textId="25ACA59C" w:rsidR="0054658B" w:rsidRDefault="0054658B" w:rsidP="0054658B">
      <w:pPr>
        <w:pStyle w:val="ListParagraph"/>
        <w:numPr>
          <w:ilvl w:val="0"/>
          <w:numId w:val="16"/>
        </w:numPr>
        <w:rPr>
          <w:rFonts w:asciiTheme="minorHAnsi" w:hAnsiTheme="minorHAnsi"/>
          <w:sz w:val="26"/>
          <w:szCs w:val="26"/>
        </w:rPr>
      </w:pPr>
      <w:r>
        <w:rPr>
          <w:rFonts w:asciiTheme="minorHAnsi" w:hAnsiTheme="minorHAnsi"/>
          <w:sz w:val="26"/>
          <w:szCs w:val="26"/>
        </w:rPr>
        <w:t>58 – Work Based (El Civic)</w:t>
      </w:r>
    </w:p>
    <w:p w14:paraId="5349CC55" w14:textId="77777777" w:rsidR="00453112" w:rsidRDefault="00453112" w:rsidP="0054658B">
      <w:pPr>
        <w:rPr>
          <w:rFonts w:asciiTheme="minorHAnsi" w:hAnsiTheme="minorHAnsi"/>
          <w:sz w:val="26"/>
          <w:szCs w:val="26"/>
        </w:rPr>
      </w:pPr>
    </w:p>
    <w:p w14:paraId="6B5A0884" w14:textId="4E1D40BF" w:rsidR="0054658B" w:rsidRDefault="0054658B" w:rsidP="0054658B">
      <w:pPr>
        <w:rPr>
          <w:rFonts w:asciiTheme="minorHAnsi" w:hAnsiTheme="minorHAnsi"/>
          <w:sz w:val="26"/>
          <w:szCs w:val="26"/>
        </w:rPr>
      </w:pPr>
      <w:r>
        <w:rPr>
          <w:rFonts w:asciiTheme="minorHAnsi" w:hAnsiTheme="minorHAnsi"/>
          <w:sz w:val="26"/>
          <w:szCs w:val="26"/>
        </w:rPr>
        <w:t>Participants must also have contact hours &gt;0 and the date achieved of W</w:t>
      </w:r>
      <w:r w:rsidR="00193B6B">
        <w:rPr>
          <w:rFonts w:asciiTheme="minorHAnsi" w:hAnsiTheme="minorHAnsi"/>
          <w:sz w:val="26"/>
          <w:szCs w:val="26"/>
        </w:rPr>
        <w:t>orkforce</w:t>
      </w:r>
      <w:r>
        <w:rPr>
          <w:rFonts w:asciiTheme="minorHAnsi" w:hAnsiTheme="minorHAnsi"/>
          <w:sz w:val="26"/>
          <w:szCs w:val="26"/>
        </w:rPr>
        <w:t xml:space="preserve"> MSG must be &gt;= the first contact hour date in any one of the three funded sources above.  Note:  Contact hours include only Direct and Proxy hours.  Training hours do not count towards determining credit.</w:t>
      </w:r>
    </w:p>
    <w:p w14:paraId="6CDAFFE4" w14:textId="77777777" w:rsidR="003E1BC1" w:rsidRDefault="003E1BC1" w:rsidP="0054658B">
      <w:pPr>
        <w:rPr>
          <w:rFonts w:asciiTheme="minorHAnsi" w:hAnsiTheme="minorHAnsi"/>
          <w:sz w:val="26"/>
          <w:szCs w:val="26"/>
        </w:rPr>
      </w:pPr>
    </w:p>
    <w:p w14:paraId="4F3B4C64" w14:textId="77EB7E0F" w:rsidR="00665073" w:rsidRDefault="00665073" w:rsidP="0054658B">
      <w:pPr>
        <w:rPr>
          <w:rFonts w:asciiTheme="minorHAnsi" w:hAnsiTheme="minorHAnsi"/>
          <w:sz w:val="26"/>
          <w:szCs w:val="26"/>
        </w:rPr>
      </w:pPr>
      <w:r>
        <w:rPr>
          <w:rFonts w:asciiTheme="minorHAnsi" w:hAnsiTheme="minorHAnsi"/>
          <w:sz w:val="26"/>
          <w:szCs w:val="26"/>
        </w:rPr>
        <w:t>Workforce MSG includes 3 MSG Types:</w:t>
      </w:r>
    </w:p>
    <w:p w14:paraId="42ACFA29" w14:textId="4EDBB235" w:rsidR="00665073" w:rsidRDefault="00665073" w:rsidP="00665073">
      <w:pPr>
        <w:pStyle w:val="ListParagraph"/>
        <w:numPr>
          <w:ilvl w:val="0"/>
          <w:numId w:val="17"/>
        </w:numPr>
        <w:rPr>
          <w:rFonts w:asciiTheme="minorHAnsi" w:hAnsiTheme="minorHAnsi"/>
          <w:sz w:val="26"/>
          <w:szCs w:val="26"/>
        </w:rPr>
      </w:pPr>
      <w:r>
        <w:rPr>
          <w:rFonts w:asciiTheme="minorHAnsi" w:hAnsiTheme="minorHAnsi"/>
          <w:sz w:val="26"/>
          <w:szCs w:val="26"/>
        </w:rPr>
        <w:t>3 – Transcript/Report Card</w:t>
      </w:r>
    </w:p>
    <w:p w14:paraId="5D507B16" w14:textId="31E80691" w:rsidR="00665073" w:rsidRDefault="00665073" w:rsidP="00665073">
      <w:pPr>
        <w:pStyle w:val="ListParagraph"/>
        <w:numPr>
          <w:ilvl w:val="0"/>
          <w:numId w:val="17"/>
        </w:numPr>
        <w:rPr>
          <w:rFonts w:asciiTheme="minorHAnsi" w:hAnsiTheme="minorHAnsi"/>
          <w:sz w:val="26"/>
          <w:szCs w:val="26"/>
        </w:rPr>
      </w:pPr>
      <w:r>
        <w:rPr>
          <w:rFonts w:asciiTheme="minorHAnsi" w:hAnsiTheme="minorHAnsi"/>
          <w:sz w:val="26"/>
          <w:szCs w:val="26"/>
        </w:rPr>
        <w:t>4 – Training Milestone</w:t>
      </w:r>
    </w:p>
    <w:p w14:paraId="2D50BEEB" w14:textId="224B9D03" w:rsidR="00665073" w:rsidRPr="00665073" w:rsidRDefault="00665073" w:rsidP="00665073">
      <w:pPr>
        <w:pStyle w:val="ListParagraph"/>
        <w:numPr>
          <w:ilvl w:val="0"/>
          <w:numId w:val="17"/>
        </w:numPr>
        <w:rPr>
          <w:rFonts w:asciiTheme="minorHAnsi" w:hAnsiTheme="minorHAnsi"/>
          <w:sz w:val="26"/>
          <w:szCs w:val="26"/>
        </w:rPr>
      </w:pPr>
      <w:r>
        <w:rPr>
          <w:rFonts w:asciiTheme="minorHAnsi" w:hAnsiTheme="minorHAnsi"/>
          <w:sz w:val="26"/>
          <w:szCs w:val="26"/>
        </w:rPr>
        <w:t>5 – Skills Progression</w:t>
      </w:r>
    </w:p>
    <w:p w14:paraId="2D7386F2" w14:textId="77777777" w:rsidR="0054658B" w:rsidRPr="00603AF2" w:rsidRDefault="0054658B" w:rsidP="0054658B">
      <w:pPr>
        <w:rPr>
          <w:rFonts w:asciiTheme="minorHAnsi" w:hAnsiTheme="minorHAnsi" w:cstheme="minorHAnsi"/>
          <w:sz w:val="26"/>
          <w:szCs w:val="26"/>
        </w:rPr>
      </w:pPr>
    </w:p>
    <w:p w14:paraId="440CADC8" w14:textId="706C2EB1" w:rsidR="0054658B" w:rsidRDefault="00665073" w:rsidP="0054658B">
      <w:pPr>
        <w:pStyle w:val="Heading2"/>
        <w:rPr>
          <w:rFonts w:asciiTheme="minorHAnsi" w:hAnsiTheme="minorHAnsi" w:cstheme="minorHAnsi"/>
          <w:sz w:val="26"/>
          <w:szCs w:val="26"/>
        </w:rPr>
      </w:pPr>
      <w:r>
        <w:rPr>
          <w:rFonts w:asciiTheme="minorHAnsi" w:hAnsiTheme="minorHAnsi" w:cstheme="minorHAnsi"/>
          <w:sz w:val="26"/>
          <w:szCs w:val="26"/>
        </w:rPr>
        <w:t>Business Rules</w:t>
      </w:r>
    </w:p>
    <w:p w14:paraId="3573B084" w14:textId="77777777" w:rsidR="0054658B" w:rsidRDefault="0054658B" w:rsidP="0054658B">
      <w:pPr>
        <w:pStyle w:val="Heading2"/>
        <w:rPr>
          <w:rFonts w:asciiTheme="minorHAnsi" w:hAnsiTheme="minorHAnsi" w:cstheme="minorHAnsi"/>
          <w:sz w:val="26"/>
          <w:szCs w:val="26"/>
        </w:rPr>
      </w:pPr>
    </w:p>
    <w:p w14:paraId="79C301D8" w14:textId="77777777" w:rsidR="00193B6B" w:rsidRDefault="00193B6B" w:rsidP="00665073">
      <w:pPr>
        <w:pStyle w:val="ListParagraph"/>
        <w:numPr>
          <w:ilvl w:val="0"/>
          <w:numId w:val="18"/>
        </w:numPr>
      </w:pPr>
      <w:r>
        <w:t>Workplace Literacy Participant Requirements:</w:t>
      </w:r>
    </w:p>
    <w:p w14:paraId="2E042F99" w14:textId="4DD83055" w:rsidR="00665073" w:rsidRDefault="00665073" w:rsidP="00193B6B">
      <w:pPr>
        <w:pStyle w:val="ListParagraph"/>
        <w:numPr>
          <w:ilvl w:val="1"/>
          <w:numId w:val="18"/>
        </w:numPr>
      </w:pPr>
      <w:r>
        <w:t>Participant must be funded by the funding Fund Sources:</w:t>
      </w:r>
    </w:p>
    <w:p w14:paraId="57C517BA" w14:textId="77777777" w:rsidR="00665073" w:rsidRDefault="00665073" w:rsidP="00193B6B">
      <w:pPr>
        <w:pStyle w:val="ListParagraph"/>
        <w:numPr>
          <w:ilvl w:val="2"/>
          <w:numId w:val="18"/>
        </w:numPr>
      </w:pPr>
      <w:r>
        <w:t>19-Work Based (AEFLA)</w:t>
      </w:r>
    </w:p>
    <w:p w14:paraId="43A682B4" w14:textId="77777777" w:rsidR="00665073" w:rsidRDefault="00665073" w:rsidP="00193B6B">
      <w:pPr>
        <w:pStyle w:val="ListParagraph"/>
        <w:numPr>
          <w:ilvl w:val="2"/>
          <w:numId w:val="18"/>
        </w:numPr>
      </w:pPr>
      <w:r>
        <w:t>34-Work Based (Local)</w:t>
      </w:r>
    </w:p>
    <w:p w14:paraId="1A3BBB2F" w14:textId="65ABA5C5" w:rsidR="00665073" w:rsidRDefault="00665073" w:rsidP="00193B6B">
      <w:pPr>
        <w:pStyle w:val="ListParagraph"/>
        <w:numPr>
          <w:ilvl w:val="2"/>
          <w:numId w:val="18"/>
        </w:numPr>
      </w:pPr>
      <w:r>
        <w:t>58-Work Based (El Civic)</w:t>
      </w:r>
    </w:p>
    <w:p w14:paraId="0B94C31F" w14:textId="61B7B242" w:rsidR="0054658B" w:rsidRDefault="00665073" w:rsidP="00193B6B">
      <w:pPr>
        <w:pStyle w:val="ListParagraph"/>
        <w:numPr>
          <w:ilvl w:val="1"/>
          <w:numId w:val="18"/>
        </w:numPr>
      </w:pPr>
      <w:r>
        <w:t>Participant must have Direct or Proxy contact hours &gt;0</w:t>
      </w:r>
      <w:r w:rsidR="00F533D4">
        <w:t>, Training hours are excluded.</w:t>
      </w:r>
    </w:p>
    <w:p w14:paraId="5F3E6C4F" w14:textId="5BDE2893" w:rsidR="00F533D4" w:rsidRDefault="00F533D4" w:rsidP="00193B6B">
      <w:pPr>
        <w:pStyle w:val="ListParagraph"/>
        <w:numPr>
          <w:ilvl w:val="1"/>
          <w:numId w:val="18"/>
        </w:numPr>
      </w:pPr>
      <w:r>
        <w:t>WF MSG must include the following type:</w:t>
      </w:r>
    </w:p>
    <w:p w14:paraId="74C785B6" w14:textId="2B166840" w:rsidR="00F533D4" w:rsidRDefault="00F533D4" w:rsidP="00193B6B">
      <w:pPr>
        <w:pStyle w:val="ListParagraph"/>
        <w:numPr>
          <w:ilvl w:val="2"/>
          <w:numId w:val="18"/>
        </w:numPr>
      </w:pPr>
      <w:r>
        <w:t>3–Transcript/Report Card</w:t>
      </w:r>
    </w:p>
    <w:p w14:paraId="01A597AC" w14:textId="1F954EE9" w:rsidR="00F533D4" w:rsidRDefault="00F533D4" w:rsidP="00193B6B">
      <w:pPr>
        <w:pStyle w:val="ListParagraph"/>
        <w:numPr>
          <w:ilvl w:val="2"/>
          <w:numId w:val="18"/>
        </w:numPr>
      </w:pPr>
      <w:r>
        <w:t>4-Training Milestone</w:t>
      </w:r>
    </w:p>
    <w:p w14:paraId="3E010581" w14:textId="13836CE2" w:rsidR="00F533D4" w:rsidRDefault="00F533D4" w:rsidP="00193B6B">
      <w:pPr>
        <w:pStyle w:val="ListParagraph"/>
        <w:numPr>
          <w:ilvl w:val="2"/>
          <w:numId w:val="18"/>
        </w:numPr>
      </w:pPr>
      <w:r>
        <w:t>5-Skills Progression</w:t>
      </w:r>
    </w:p>
    <w:p w14:paraId="15021324" w14:textId="52053807" w:rsidR="00F533D4" w:rsidRDefault="00F533D4" w:rsidP="00193B6B">
      <w:pPr>
        <w:pStyle w:val="ListParagraph"/>
        <w:numPr>
          <w:ilvl w:val="1"/>
          <w:numId w:val="18"/>
        </w:numPr>
      </w:pPr>
      <w:r>
        <w:t>WF MSG date achieved must be &gt;= the first Direct or Proxy contact hour date.</w:t>
      </w:r>
    </w:p>
    <w:p w14:paraId="2D433F35" w14:textId="42A21CFA" w:rsidR="00F533D4" w:rsidRDefault="00F533D4" w:rsidP="00F533D4">
      <w:pPr>
        <w:pStyle w:val="ListParagraph"/>
        <w:numPr>
          <w:ilvl w:val="0"/>
          <w:numId w:val="18"/>
        </w:numPr>
      </w:pPr>
      <w:r>
        <w:t xml:space="preserve">If Participant has multiple Grant Recipients:  </w:t>
      </w:r>
    </w:p>
    <w:p w14:paraId="061B6500" w14:textId="49D221BE" w:rsidR="00F533D4" w:rsidRDefault="00F533D4" w:rsidP="00F533D4">
      <w:pPr>
        <w:pStyle w:val="ListParagraph"/>
        <w:numPr>
          <w:ilvl w:val="1"/>
          <w:numId w:val="18"/>
        </w:numPr>
      </w:pPr>
      <w:r>
        <w:t>Grant Recipient must have Direct or Proxy contact hours &gt;0 in the same PY as the Req (1.3) WF MSG date achieved.</w:t>
      </w:r>
    </w:p>
    <w:p w14:paraId="603E88F2" w14:textId="3181E79E" w:rsidR="00F533D4" w:rsidRDefault="00F533D4" w:rsidP="00F533D4">
      <w:pPr>
        <w:pStyle w:val="ListParagraph"/>
        <w:numPr>
          <w:ilvl w:val="1"/>
          <w:numId w:val="18"/>
        </w:numPr>
      </w:pPr>
      <w:r>
        <w:t>Grant Recipients do not need the Req (1.1) funding sources</w:t>
      </w:r>
      <w:r w:rsidR="00CE6141">
        <w:t xml:space="preserve"> if the original Grant Recipient already has the Req (1.1) funding source</w:t>
      </w:r>
      <w:r>
        <w:t>.</w:t>
      </w:r>
    </w:p>
    <w:p w14:paraId="2A19B471" w14:textId="5F9F6487" w:rsidR="00EB67DF" w:rsidRDefault="00EB67DF" w:rsidP="0054658B">
      <w:pPr>
        <w:pStyle w:val="ListParagraph"/>
        <w:numPr>
          <w:ilvl w:val="0"/>
          <w:numId w:val="18"/>
        </w:numPr>
      </w:pPr>
      <w:r>
        <w:t>Contact hours update/changes</w:t>
      </w:r>
      <w:r w:rsidR="00CE6141">
        <w:t>:</w:t>
      </w:r>
    </w:p>
    <w:p w14:paraId="20ECBE17" w14:textId="5EC90B29" w:rsidR="00EB67DF" w:rsidRDefault="004C6149" w:rsidP="00EB67DF">
      <w:pPr>
        <w:pStyle w:val="ListParagraph"/>
        <w:numPr>
          <w:ilvl w:val="1"/>
          <w:numId w:val="18"/>
        </w:numPr>
      </w:pPr>
      <w:r>
        <w:t xml:space="preserve">On entering, deleting or updated hours, Req (1.3) </w:t>
      </w:r>
      <w:proofErr w:type="gramStart"/>
      <w:r>
        <w:t>MSG’s</w:t>
      </w:r>
      <w:proofErr w:type="gramEnd"/>
      <w:r>
        <w:t xml:space="preserve"> should be re-evaluated to check if the type 4 MSG is still valid per Grant Recipient following the above requirement.  </w:t>
      </w:r>
      <w:r w:rsidR="006E1C50">
        <w:t>If m</w:t>
      </w:r>
      <w:r>
        <w:t xml:space="preserve">ultiple Grant Recipients the original Grant Recipients deletes the Req (1.3) </w:t>
      </w:r>
      <w:r w:rsidR="00E71192">
        <w:t>MSGs</w:t>
      </w:r>
      <w:r>
        <w:t>, then it must be deleted for the additional Grant Recipients as well.</w:t>
      </w:r>
    </w:p>
    <w:p w14:paraId="2892AE2D" w14:textId="77777777" w:rsidR="00EB67DF" w:rsidRDefault="004C6149" w:rsidP="00EB67DF">
      <w:pPr>
        <w:pStyle w:val="ListParagraph"/>
        <w:numPr>
          <w:ilvl w:val="1"/>
          <w:numId w:val="18"/>
        </w:numPr>
      </w:pPr>
      <w:r>
        <w:t>On deletion, any change made to Req (1.3) MSG’s will be tracked in MSG history table.</w:t>
      </w:r>
    </w:p>
    <w:p w14:paraId="5CF0213E" w14:textId="067B6729" w:rsidR="002431CC" w:rsidRDefault="004C6149">
      <w:pPr>
        <w:pStyle w:val="ListParagraph"/>
        <w:numPr>
          <w:ilvl w:val="1"/>
          <w:numId w:val="18"/>
        </w:numPr>
      </w:pPr>
      <w:r>
        <w:t xml:space="preserve">When the user deletes the Req (1.3) MSG, TEAMS will display the message, “The Participant has an existing Training Milestone MSG.  Deleting the </w:t>
      </w:r>
      <w:r w:rsidR="006E1C50">
        <w:t>C</w:t>
      </w:r>
      <w:r>
        <w:t xml:space="preserve">ontact </w:t>
      </w:r>
      <w:r w:rsidR="006E1C50">
        <w:t>H</w:t>
      </w:r>
      <w:r>
        <w:t xml:space="preserve">ours will remove the </w:t>
      </w:r>
      <w:r w:rsidR="006E1C50">
        <w:t>T</w:t>
      </w:r>
      <w:r>
        <w:t>raining milestone MSG.  Click on the continue button to delete the Training Milestone MSG.  Click on the cancel button to NOT delete the Training Milestone MSG.”</w:t>
      </w:r>
    </w:p>
    <w:p w14:paraId="6911FDFA" w14:textId="13090DA3" w:rsidR="004C6149" w:rsidRDefault="00EB67DF" w:rsidP="0054658B">
      <w:pPr>
        <w:pStyle w:val="ListParagraph"/>
        <w:numPr>
          <w:ilvl w:val="0"/>
          <w:numId w:val="18"/>
        </w:numPr>
      </w:pPr>
      <w:r>
        <w:lastRenderedPageBreak/>
        <w:t>Funding Source update/changes</w:t>
      </w:r>
      <w:r w:rsidR="006E1C50">
        <w:t>:</w:t>
      </w:r>
    </w:p>
    <w:p w14:paraId="5A14D349" w14:textId="362959F7" w:rsidR="00EB67DF" w:rsidRDefault="00EB67DF" w:rsidP="00EB67DF">
      <w:pPr>
        <w:pStyle w:val="ListParagraph"/>
        <w:numPr>
          <w:ilvl w:val="1"/>
          <w:numId w:val="18"/>
        </w:numPr>
      </w:pPr>
      <w:r>
        <w:t>On updating, or deleting funding source, Req (1.3) TEAMS will re-evaluate to check if the Req (1.3) MSG’s is still valid per Grant Recipient following the above requirements.</w:t>
      </w:r>
    </w:p>
    <w:p w14:paraId="600187FA" w14:textId="1B3B42B7" w:rsidR="00EB67DF" w:rsidRDefault="00EB67DF" w:rsidP="00EB67DF">
      <w:pPr>
        <w:pStyle w:val="ListParagraph"/>
        <w:numPr>
          <w:ilvl w:val="1"/>
          <w:numId w:val="18"/>
        </w:numPr>
      </w:pPr>
      <w:r>
        <w:t>Multiple Grant Recipients, if the original Grant Recipient deletes the Req (1.3) MSG’s due to funding source being updated/deleted, then it must be deleted for the additional Grant Recipient as well.</w:t>
      </w:r>
    </w:p>
    <w:p w14:paraId="4B7B1AC8" w14:textId="393FEE39" w:rsidR="00EB67DF" w:rsidRDefault="00EB67DF" w:rsidP="00EB67DF">
      <w:pPr>
        <w:pStyle w:val="ListParagraph"/>
        <w:numPr>
          <w:ilvl w:val="1"/>
          <w:numId w:val="18"/>
        </w:numPr>
      </w:pPr>
      <w:r>
        <w:t>On deletion or if funding sources are changed to any other type besides the given 3, Req (1.3) MSG’s will be tracked in MSG history table.</w:t>
      </w:r>
    </w:p>
    <w:p w14:paraId="64A2DD8B" w14:textId="5D5CD0C6" w:rsidR="00EB67DF" w:rsidRDefault="00EB67DF" w:rsidP="00EB67DF">
      <w:pPr>
        <w:pStyle w:val="ListParagraph"/>
        <w:numPr>
          <w:ilvl w:val="1"/>
          <w:numId w:val="18"/>
        </w:numPr>
      </w:pPr>
      <w:r>
        <w:t>When the user deleted the changes or deletes the funding source type beside</w:t>
      </w:r>
      <w:r w:rsidR="006E1C50">
        <w:t>s</w:t>
      </w:r>
      <w:r>
        <w:t xml:space="preserve"> the given 3, display the message, “The Participant has an existing Training Milestone MSG.  Deleting or change the Funding Source will remove the Training Milestone MSG.  Click on the continued button to delete the Training Milestone MSG.  Click on the Cancel button to NOT delete the Training Milestone MSG.”</w:t>
      </w:r>
    </w:p>
    <w:p w14:paraId="57C08732" w14:textId="53B8035F" w:rsidR="00EB67DF" w:rsidRDefault="00EB67DF" w:rsidP="00EB67DF">
      <w:pPr>
        <w:pStyle w:val="ListParagraph"/>
        <w:numPr>
          <w:ilvl w:val="1"/>
          <w:numId w:val="18"/>
        </w:numPr>
      </w:pPr>
      <w:r>
        <w:t>Workforce MSG success, if participant meets all requirements in Workplace Literacy Participant Req., allow participant to gain type Req (1.3) MSG’s.</w:t>
      </w:r>
    </w:p>
    <w:p w14:paraId="5566445A" w14:textId="2913C827" w:rsidR="00EB67DF" w:rsidRDefault="00EB67DF" w:rsidP="00EB67DF">
      <w:pPr>
        <w:pStyle w:val="ListParagraph"/>
        <w:numPr>
          <w:ilvl w:val="1"/>
          <w:numId w:val="18"/>
        </w:numPr>
      </w:pPr>
      <w:r>
        <w:t>Workforce MSG error, if participant does not meet requirements in Workplace Literacy Participant Req., Do NOT allow participant to gain Req (1.3) MSG’s.</w:t>
      </w:r>
      <w:r w:rsidR="00193B6B">
        <w:t xml:space="preserve"> Display error message: </w:t>
      </w:r>
      <w:r w:rsidR="00193B6B" w:rsidRPr="00EE6EC8">
        <w:rPr>
          <w:b/>
          <w:bCs/>
          <w:color w:val="5B9BD5" w:themeColor="accent1"/>
        </w:rPr>
        <w:t>“Participant must have profile and be registered to a class assigned to a Training Service in</w:t>
      </w:r>
      <w:r w:rsidR="006E1C50" w:rsidRPr="00EE6EC8">
        <w:rPr>
          <w:b/>
          <w:bCs/>
          <w:color w:val="5B9BD5" w:themeColor="accent1"/>
        </w:rPr>
        <w:t xml:space="preserve"> </w:t>
      </w:r>
      <w:r w:rsidR="00193B6B" w:rsidRPr="00EE6EC8">
        <w:rPr>
          <w:b/>
          <w:bCs/>
          <w:color w:val="5B9BD5" w:themeColor="accent1"/>
        </w:rPr>
        <w:t>th</w:t>
      </w:r>
      <w:r w:rsidR="006E1C50" w:rsidRPr="00EE6EC8">
        <w:rPr>
          <w:b/>
          <w:bCs/>
          <w:color w:val="5B9BD5" w:themeColor="accent1"/>
        </w:rPr>
        <w:t>e</w:t>
      </w:r>
      <w:r w:rsidR="00193B6B" w:rsidRPr="00EE6EC8">
        <w:rPr>
          <w:b/>
          <w:bCs/>
          <w:color w:val="5B9BD5" w:themeColor="accent1"/>
        </w:rPr>
        <w:t xml:space="preserve"> program year in which you are attempting to add a WF MSG. OR Participant must have contact hours &gt;0 funded by any of the following: </w:t>
      </w:r>
      <w:r w:rsidR="006E1C50" w:rsidRPr="00EE6EC8">
        <w:rPr>
          <w:b/>
          <w:bCs/>
          <w:color w:val="5B9BD5" w:themeColor="accent1"/>
        </w:rPr>
        <w:t>(</w:t>
      </w:r>
      <w:r w:rsidR="00193B6B" w:rsidRPr="00EE6EC8">
        <w:rPr>
          <w:b/>
          <w:bCs/>
          <w:color w:val="5B9BD5" w:themeColor="accent1"/>
        </w:rPr>
        <w:t>Worked Based (AEFLA), Work Based (Local), or Work Based (El Civics)) AND Date Achieved must be &gt;= at least one of the dates of these contact hours.”</w:t>
      </w:r>
    </w:p>
    <w:p w14:paraId="76F24613" w14:textId="44CF9E42" w:rsidR="006E1C50" w:rsidRDefault="006E1C50" w:rsidP="006E1C50"/>
    <w:p w14:paraId="1D0B4B73" w14:textId="77777777" w:rsidR="002431CC" w:rsidRDefault="002431CC">
      <w:pPr>
        <w:spacing w:after="160" w:line="259" w:lineRule="auto"/>
        <w:rPr>
          <w:rFonts w:ascii="Avenir Next LT Pro" w:eastAsiaTheme="majorEastAsia" w:hAnsi="Avenir Next LT Pro" w:cstheme="majorBidi"/>
          <w:b/>
          <w:bCs/>
          <w:sz w:val="26"/>
          <w:szCs w:val="26"/>
        </w:rPr>
      </w:pPr>
      <w:r>
        <w:rPr>
          <w:sz w:val="26"/>
          <w:szCs w:val="26"/>
        </w:rPr>
        <w:br w:type="page"/>
      </w:r>
    </w:p>
    <w:p w14:paraId="010972EA" w14:textId="03382C62" w:rsidR="007264E0" w:rsidRPr="00513EF7" w:rsidRDefault="007264E0" w:rsidP="007264E0">
      <w:pPr>
        <w:pStyle w:val="Heading1"/>
        <w:rPr>
          <w:sz w:val="26"/>
          <w:szCs w:val="26"/>
        </w:rPr>
      </w:pPr>
      <w:r>
        <w:rPr>
          <w:sz w:val="26"/>
          <w:szCs w:val="26"/>
        </w:rPr>
        <w:lastRenderedPageBreak/>
        <w:t>ADD FEIN TEXT BOX WHEN WORKPLACE LITERACY IS ACTIVATED IN COURSEWORK</w:t>
      </w:r>
    </w:p>
    <w:p w14:paraId="628A35AD" w14:textId="77777777" w:rsidR="007264E0" w:rsidRDefault="007264E0" w:rsidP="007264E0">
      <w:pPr>
        <w:pStyle w:val="Heading2"/>
        <w:rPr>
          <w:rFonts w:asciiTheme="minorHAnsi" w:hAnsiTheme="minorHAnsi" w:cstheme="minorHAnsi"/>
          <w:sz w:val="26"/>
          <w:szCs w:val="26"/>
        </w:rPr>
      </w:pPr>
    </w:p>
    <w:p w14:paraId="6B3A104D" w14:textId="77777777" w:rsidR="007264E0" w:rsidRDefault="007264E0" w:rsidP="007264E0">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6BF715BA" w14:textId="46B07944" w:rsidR="007264E0" w:rsidRDefault="00847BA6" w:rsidP="007264E0">
      <w:r>
        <w:t>Add the Federal Employer Identification Number (FEIN) text box when Workplace Literacy is activated as Coursework.</w:t>
      </w:r>
    </w:p>
    <w:p w14:paraId="3A4E801A" w14:textId="77777777" w:rsidR="006E1C50" w:rsidRDefault="006E1C50" w:rsidP="006E1C50"/>
    <w:p w14:paraId="0DBC39F4" w14:textId="20ECFBC1" w:rsidR="00847BA6" w:rsidRDefault="00C74972" w:rsidP="00C74972">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sidR="00B76109">
        <w:rPr>
          <w:rFonts w:asciiTheme="minorHAnsi" w:hAnsiTheme="minorHAnsi" w:cstheme="minorHAnsi"/>
          <w:sz w:val="26"/>
          <w:szCs w:val="26"/>
        </w:rPr>
        <w:t xml:space="preserve">Home &gt; </w:t>
      </w:r>
      <w:r w:rsidR="00847BA6">
        <w:rPr>
          <w:rFonts w:asciiTheme="minorHAnsi" w:hAnsiTheme="minorHAnsi" w:cstheme="minorHAnsi"/>
          <w:sz w:val="26"/>
          <w:szCs w:val="26"/>
        </w:rPr>
        <w:t>Class &gt; select Class &gt; edit/add Class Information</w:t>
      </w:r>
    </w:p>
    <w:p w14:paraId="2A3CD960" w14:textId="77777777" w:rsidR="0027275F" w:rsidRPr="00EE6EC8" w:rsidRDefault="0027275F" w:rsidP="00EE6EC8"/>
    <w:p w14:paraId="0F3E83B2" w14:textId="4FE4493A" w:rsidR="00C74972" w:rsidRPr="00603AF2" w:rsidRDefault="000316DC" w:rsidP="00C74972">
      <w:pPr>
        <w:pStyle w:val="Heading2"/>
        <w:rPr>
          <w:rFonts w:asciiTheme="minorHAnsi" w:hAnsiTheme="minorHAnsi" w:cstheme="minorHAnsi"/>
          <w:sz w:val="26"/>
          <w:szCs w:val="26"/>
        </w:rPr>
      </w:pPr>
      <w:r>
        <w:rPr>
          <w:noProof/>
          <w:color w:val="2B579A"/>
        </w:rPr>
        <mc:AlternateContent>
          <mc:Choice Requires="wps">
            <w:drawing>
              <wp:anchor distT="0" distB="0" distL="114300" distR="114300" simplePos="0" relativeHeight="251658241" behindDoc="0" locked="0" layoutInCell="1" allowOverlap="1" wp14:anchorId="52EE0876" wp14:editId="5C7B21B8">
                <wp:simplePos x="0" y="0"/>
                <wp:positionH relativeFrom="column">
                  <wp:posOffset>132248</wp:posOffset>
                </wp:positionH>
                <wp:positionV relativeFrom="paragraph">
                  <wp:posOffset>2431856</wp:posOffset>
                </wp:positionV>
                <wp:extent cx="1885320" cy="219154"/>
                <wp:effectExtent l="0" t="0" r="19685"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20" cy="219154"/>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w14:anchorId="66382437">
              <v:rect id="Rectangle 6" style="position:absolute;margin-left:10.4pt;margin-top:191.5pt;width:148.4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00b050" strokeweight="1.5pt" w14:anchorId="03A09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"/>
            </w:pict>
          </mc:Fallback>
        </mc:AlternateContent>
      </w:r>
      <w:r>
        <w:rPr>
          <w:noProof/>
          <w:color w:val="2B579A"/>
        </w:rPr>
        <mc:AlternateContent>
          <mc:Choice Requires="wps">
            <w:drawing>
              <wp:anchor distT="0" distB="0" distL="114300" distR="114300" simplePos="0" relativeHeight="251658240" behindDoc="0" locked="0" layoutInCell="1" allowOverlap="1" wp14:anchorId="6D3FC54A" wp14:editId="7AC987CD">
                <wp:simplePos x="0" y="0"/>
                <wp:positionH relativeFrom="column">
                  <wp:posOffset>1632475</wp:posOffset>
                </wp:positionH>
                <wp:positionV relativeFrom="paragraph">
                  <wp:posOffset>2148625</wp:posOffset>
                </wp:positionV>
                <wp:extent cx="2172487" cy="256939"/>
                <wp:effectExtent l="0" t="0" r="18415" b="1016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72487" cy="256939"/>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w14:anchorId="3AA4C988">
              <v:rect id="Rectangle 2" style="position:absolute;margin-left:128.55pt;margin-top:169.2pt;width:171.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00b050" strokeweight="1.5pt" w14:anchorId="26DD4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"/>
            </w:pict>
          </mc:Fallback>
        </mc:AlternateContent>
      </w:r>
      <w:r w:rsidR="00C74972" w:rsidRPr="00603AF2">
        <w:rPr>
          <w:rFonts w:asciiTheme="minorHAnsi" w:hAnsiTheme="minorHAnsi" w:cstheme="minorHAnsi"/>
          <w:sz w:val="26"/>
          <w:szCs w:val="26"/>
        </w:rPr>
        <w:t xml:space="preserve">  </w:t>
      </w:r>
      <w:r w:rsidR="006B0CCC">
        <w:rPr>
          <w:noProof/>
        </w:rPr>
        <w:drawing>
          <wp:inline distT="0" distB="0" distL="0" distR="0" wp14:anchorId="6BDC0240" wp14:editId="434EB2AF">
            <wp:extent cx="5909593" cy="4555858"/>
            <wp:effectExtent l="0" t="0" r="0" b="0"/>
            <wp:docPr id="1" name="Picture 1" descr="screenshot of TEAM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EAMS Class"/>
                    <pic:cNvPicPr/>
                  </pic:nvPicPr>
                  <pic:blipFill>
                    <a:blip r:embed="rId14"/>
                    <a:stretch>
                      <a:fillRect/>
                    </a:stretch>
                  </pic:blipFill>
                  <pic:spPr>
                    <a:xfrm>
                      <a:off x="0" y="0"/>
                      <a:ext cx="5922056" cy="4565466"/>
                    </a:xfrm>
                    <a:prstGeom prst="rect">
                      <a:avLst/>
                    </a:prstGeom>
                  </pic:spPr>
                </pic:pic>
              </a:graphicData>
            </a:graphic>
          </wp:inline>
        </w:drawing>
      </w:r>
    </w:p>
    <w:p w14:paraId="52F4F47B" w14:textId="2397329B" w:rsidR="00D61F74" w:rsidRDefault="00D61F74">
      <w:pPr>
        <w:spacing w:after="160" w:line="259" w:lineRule="auto"/>
        <w:rPr>
          <w:rFonts w:ascii="Avenir Next LT Pro" w:eastAsiaTheme="majorEastAsia" w:hAnsi="Avenir Next LT Pro" w:cstheme="majorBidi"/>
          <w:b/>
          <w:bCs/>
          <w:sz w:val="26"/>
          <w:szCs w:val="26"/>
        </w:rPr>
      </w:pPr>
    </w:p>
    <w:p w14:paraId="7B194CAD" w14:textId="1D01814D" w:rsidR="001E7BFA" w:rsidRDefault="001E7BFA" w:rsidP="001E7BFA">
      <w:pPr>
        <w:pStyle w:val="Heading2"/>
        <w:rPr>
          <w:rFonts w:asciiTheme="minorHAnsi" w:hAnsiTheme="minorHAnsi" w:cstheme="minorHAnsi"/>
          <w:sz w:val="26"/>
          <w:szCs w:val="26"/>
        </w:rPr>
      </w:pPr>
      <w:r>
        <w:rPr>
          <w:rFonts w:asciiTheme="minorHAnsi" w:hAnsiTheme="minorHAnsi" w:cstheme="minorHAnsi"/>
          <w:sz w:val="26"/>
          <w:szCs w:val="26"/>
        </w:rPr>
        <w:t>Business Rules</w:t>
      </w:r>
    </w:p>
    <w:p w14:paraId="07B8D305" w14:textId="77777777" w:rsidR="00A01DE2" w:rsidRPr="00D63473" w:rsidRDefault="00A01DE2" w:rsidP="00A01DE2"/>
    <w:p w14:paraId="678EC521" w14:textId="77777777" w:rsidR="00A01DE2" w:rsidRPr="00A01DE2" w:rsidRDefault="00A01DE2" w:rsidP="00A01DE2">
      <w:pPr>
        <w:pStyle w:val="ListParagraph"/>
        <w:numPr>
          <w:ilvl w:val="0"/>
          <w:numId w:val="19"/>
        </w:numPr>
        <w:spacing w:after="160" w:line="259" w:lineRule="auto"/>
        <w:rPr>
          <w:rFonts w:asciiTheme="minorHAnsi" w:hAnsiTheme="minorHAnsi" w:cstheme="minorHAnsi"/>
          <w:sz w:val="26"/>
          <w:szCs w:val="26"/>
        </w:rPr>
      </w:pPr>
      <w:r>
        <w:t>If User does not select Workplace Literacy under Coursework; FEIN remains blocked, and user is unable to enter FEIN.</w:t>
      </w:r>
    </w:p>
    <w:p w14:paraId="21CB5F4F" w14:textId="77777777" w:rsidR="00A01DE2" w:rsidRPr="00A01DE2" w:rsidRDefault="00A01DE2" w:rsidP="00A01DE2">
      <w:pPr>
        <w:pStyle w:val="ListParagraph"/>
        <w:numPr>
          <w:ilvl w:val="0"/>
          <w:numId w:val="19"/>
        </w:numPr>
        <w:spacing w:after="160" w:line="259" w:lineRule="auto"/>
        <w:rPr>
          <w:rFonts w:asciiTheme="minorHAnsi" w:hAnsiTheme="minorHAnsi" w:cstheme="minorHAnsi"/>
          <w:sz w:val="26"/>
          <w:szCs w:val="26"/>
        </w:rPr>
      </w:pPr>
      <w:r>
        <w:t>If User selects Workplace Literacy under Coursework; allow user to enter FEIN.</w:t>
      </w:r>
    </w:p>
    <w:p w14:paraId="1D6A6D6E" w14:textId="01E7DCF8" w:rsidR="00A01DE2" w:rsidRPr="00A01DE2" w:rsidRDefault="00A01DE2" w:rsidP="00A01DE2">
      <w:pPr>
        <w:pStyle w:val="ListParagraph"/>
        <w:numPr>
          <w:ilvl w:val="0"/>
          <w:numId w:val="19"/>
        </w:numPr>
        <w:spacing w:after="160" w:line="259" w:lineRule="auto"/>
        <w:rPr>
          <w:rFonts w:asciiTheme="minorHAnsi" w:hAnsiTheme="minorHAnsi" w:cstheme="minorHAnsi"/>
          <w:sz w:val="26"/>
          <w:szCs w:val="26"/>
        </w:rPr>
      </w:pPr>
      <w:r>
        <w:t>FEIN Textbox:</w:t>
      </w:r>
    </w:p>
    <w:p w14:paraId="4ADAC3D2" w14:textId="77777777" w:rsidR="00A01DE2" w:rsidRPr="00A01DE2" w:rsidRDefault="00A01DE2" w:rsidP="00A01DE2">
      <w:pPr>
        <w:pStyle w:val="ListParagraph"/>
        <w:numPr>
          <w:ilvl w:val="1"/>
          <w:numId w:val="19"/>
        </w:numPr>
        <w:spacing w:after="160" w:line="259" w:lineRule="auto"/>
        <w:rPr>
          <w:rFonts w:asciiTheme="minorHAnsi" w:hAnsiTheme="minorHAnsi" w:cstheme="minorHAnsi"/>
          <w:sz w:val="26"/>
          <w:szCs w:val="26"/>
        </w:rPr>
      </w:pPr>
      <w:r>
        <w:t>Allow user to enter only 9-digit numbers in textbox</w:t>
      </w:r>
    </w:p>
    <w:p w14:paraId="781FFDA1" w14:textId="0A6473F4" w:rsidR="00A01DE2" w:rsidRPr="006B0CCC" w:rsidRDefault="00A01DE2" w:rsidP="003324E0">
      <w:pPr>
        <w:pStyle w:val="ListParagraph"/>
        <w:numPr>
          <w:ilvl w:val="1"/>
          <w:numId w:val="19"/>
        </w:numPr>
        <w:spacing w:after="160" w:line="259" w:lineRule="auto"/>
        <w:rPr>
          <w:rFonts w:asciiTheme="minorHAnsi" w:hAnsiTheme="minorHAnsi" w:cstheme="minorHAnsi"/>
          <w:sz w:val="26"/>
          <w:szCs w:val="26"/>
        </w:rPr>
      </w:pPr>
      <w:r>
        <w:t>Textbox</w:t>
      </w:r>
      <w:r w:rsidR="004B50D5" w:rsidRPr="006B0CCC">
        <w:rPr>
          <w:rFonts w:asciiTheme="minorHAnsi" w:hAnsiTheme="minorHAnsi" w:cstheme="minorHAnsi"/>
          <w:sz w:val="26"/>
          <w:szCs w:val="26"/>
        </w:rPr>
        <w:t xml:space="preserve"> </w:t>
      </w:r>
      <w:r w:rsidRPr="006B0CCC">
        <w:rPr>
          <w:rFonts w:asciiTheme="minorHAnsi" w:hAnsiTheme="minorHAnsi" w:cstheme="minorHAnsi"/>
          <w:sz w:val="26"/>
          <w:szCs w:val="26"/>
        </w:rPr>
        <w:t>format must be:</w:t>
      </w:r>
    </w:p>
    <w:p w14:paraId="34F76C92" w14:textId="0AFB7A11" w:rsidR="00A01DE2" w:rsidRDefault="00A01DE2" w:rsidP="00A01DE2">
      <w:pPr>
        <w:pStyle w:val="ListParagraph"/>
        <w:numPr>
          <w:ilvl w:val="2"/>
          <w:numId w:val="19"/>
        </w:numPr>
        <w:spacing w:after="160" w:line="259" w:lineRule="auto"/>
        <w:rPr>
          <w:rFonts w:asciiTheme="minorHAnsi" w:hAnsiTheme="minorHAnsi" w:cstheme="minorHAnsi"/>
          <w:sz w:val="26"/>
          <w:szCs w:val="26"/>
        </w:rPr>
      </w:pPr>
      <w:r>
        <w:rPr>
          <w:rFonts w:asciiTheme="minorHAnsi" w:hAnsiTheme="minorHAnsi" w:cstheme="minorHAnsi"/>
          <w:sz w:val="26"/>
          <w:szCs w:val="26"/>
        </w:rPr>
        <w:t>XX-XXXXXXX</w:t>
      </w:r>
    </w:p>
    <w:p w14:paraId="6C869D7D" w14:textId="519EA135" w:rsidR="00A01DE2" w:rsidRDefault="00A01DE2" w:rsidP="00A01DE2">
      <w:pPr>
        <w:pStyle w:val="ListParagraph"/>
        <w:numPr>
          <w:ilvl w:val="2"/>
          <w:numId w:val="19"/>
        </w:numPr>
        <w:spacing w:after="160" w:line="259" w:lineRule="auto"/>
        <w:rPr>
          <w:rFonts w:asciiTheme="minorHAnsi" w:hAnsiTheme="minorHAnsi" w:cstheme="minorHAnsi"/>
          <w:sz w:val="26"/>
          <w:szCs w:val="26"/>
        </w:rPr>
      </w:pPr>
      <w:r>
        <w:rPr>
          <w:rFonts w:asciiTheme="minorHAnsi" w:hAnsiTheme="minorHAnsi" w:cstheme="minorHAnsi"/>
          <w:sz w:val="26"/>
          <w:szCs w:val="26"/>
        </w:rPr>
        <w:t>XXXXXXXXX</w:t>
      </w:r>
    </w:p>
    <w:p w14:paraId="2242C3CA" w14:textId="61714670" w:rsidR="00A01DE2" w:rsidRDefault="00A01DE2" w:rsidP="00A01DE2">
      <w:pPr>
        <w:pStyle w:val="ListParagraph"/>
        <w:numPr>
          <w:ilvl w:val="1"/>
          <w:numId w:val="19"/>
        </w:numPr>
        <w:spacing w:after="160" w:line="259" w:lineRule="auto"/>
        <w:rPr>
          <w:rFonts w:asciiTheme="minorHAnsi" w:hAnsiTheme="minorHAnsi" w:cstheme="minorHAnsi"/>
          <w:sz w:val="26"/>
          <w:szCs w:val="26"/>
        </w:rPr>
      </w:pPr>
      <w:r>
        <w:rPr>
          <w:rFonts w:asciiTheme="minorHAnsi" w:hAnsiTheme="minorHAnsi" w:cstheme="minorHAnsi"/>
          <w:sz w:val="26"/>
          <w:szCs w:val="26"/>
        </w:rPr>
        <w:lastRenderedPageBreak/>
        <w:t>If User enter XXXXXXXXX format, textbox will default entry to format XX-XXXXXXX format.</w:t>
      </w:r>
    </w:p>
    <w:p w14:paraId="30B13302" w14:textId="6EC5FC8B" w:rsidR="00A01DE2" w:rsidRDefault="00A01DE2" w:rsidP="00A01DE2">
      <w:pPr>
        <w:pStyle w:val="ListParagraph"/>
        <w:numPr>
          <w:ilvl w:val="1"/>
          <w:numId w:val="19"/>
        </w:numPr>
        <w:spacing w:after="160" w:line="259" w:lineRule="auto"/>
        <w:rPr>
          <w:rFonts w:asciiTheme="minorHAnsi" w:hAnsiTheme="minorHAnsi" w:cstheme="minorHAnsi"/>
          <w:sz w:val="26"/>
          <w:szCs w:val="26"/>
        </w:rPr>
      </w:pPr>
      <w:r>
        <w:rPr>
          <w:rFonts w:asciiTheme="minorHAnsi" w:hAnsiTheme="minorHAnsi" w:cstheme="minorHAnsi"/>
          <w:sz w:val="26"/>
          <w:szCs w:val="26"/>
        </w:rPr>
        <w:t xml:space="preserve">If User leaves FEIN textbox empty, error message will follow: </w:t>
      </w:r>
      <w:r w:rsidRPr="00EE6EC8">
        <w:rPr>
          <w:rFonts w:asciiTheme="minorHAnsi" w:hAnsiTheme="minorHAnsi" w:cstheme="minorHAnsi"/>
          <w:b/>
          <w:bCs/>
          <w:color w:val="5B9BD5" w:themeColor="accent1"/>
          <w:sz w:val="26"/>
          <w:szCs w:val="26"/>
        </w:rPr>
        <w:t xml:space="preserve">“FEIN is required.  FEIN must contain 9 numerical characters and must adhere to the following format XX-XXXXXXX OR XXXXXXXXX.”  </w:t>
      </w:r>
      <w:r w:rsidRPr="00A01DE2">
        <w:rPr>
          <w:rFonts w:asciiTheme="minorHAnsi" w:hAnsiTheme="minorHAnsi" w:cstheme="minorHAnsi"/>
          <w:sz w:val="26"/>
          <w:szCs w:val="26"/>
        </w:rPr>
        <w:t xml:space="preserve">Prompt User to enter the FEIN again. (User </w:t>
      </w:r>
      <w:r>
        <w:rPr>
          <w:rFonts w:asciiTheme="minorHAnsi" w:hAnsiTheme="minorHAnsi" w:cstheme="minorHAnsi"/>
          <w:sz w:val="26"/>
          <w:szCs w:val="26"/>
        </w:rPr>
        <w:t>is not allowed to leave FEIN textbox empty).</w:t>
      </w:r>
    </w:p>
    <w:p w14:paraId="3C7652D6" w14:textId="14ACAE02" w:rsidR="00A01DE2" w:rsidRPr="00A01DE2" w:rsidRDefault="00A01DE2" w:rsidP="00A01DE2">
      <w:pPr>
        <w:pStyle w:val="ListParagraph"/>
        <w:numPr>
          <w:ilvl w:val="1"/>
          <w:numId w:val="19"/>
        </w:numPr>
        <w:spacing w:after="160" w:line="259" w:lineRule="auto"/>
        <w:rPr>
          <w:rFonts w:asciiTheme="minorHAnsi" w:hAnsiTheme="minorHAnsi" w:cstheme="minorHAnsi"/>
          <w:sz w:val="26"/>
          <w:szCs w:val="26"/>
        </w:rPr>
      </w:pPr>
      <w:r>
        <w:rPr>
          <w:rFonts w:asciiTheme="minorHAnsi" w:hAnsiTheme="minorHAnsi" w:cstheme="minorHAnsi"/>
          <w:sz w:val="26"/>
          <w:szCs w:val="26"/>
        </w:rPr>
        <w:t xml:space="preserve">If User enters less than 9 digits or characters that are not numerical; an error is </w:t>
      </w:r>
      <w:r w:rsidR="009E70D7">
        <w:rPr>
          <w:rFonts w:asciiTheme="minorHAnsi" w:hAnsiTheme="minorHAnsi" w:cstheme="minorHAnsi"/>
          <w:sz w:val="26"/>
          <w:szCs w:val="26"/>
        </w:rPr>
        <w:t xml:space="preserve">created, and User is prompted to try again.  Error message: </w:t>
      </w:r>
      <w:r w:rsidR="009E70D7" w:rsidRPr="00EE6EC8">
        <w:rPr>
          <w:rFonts w:asciiTheme="minorHAnsi" w:hAnsiTheme="minorHAnsi" w:cstheme="minorHAnsi"/>
          <w:b/>
          <w:bCs/>
          <w:color w:val="5B9BD5" w:themeColor="accent1"/>
          <w:sz w:val="26"/>
          <w:szCs w:val="26"/>
        </w:rPr>
        <w:t>“Please enter a valid FEIN.  FEIN was entered incorrectly.  FEIN must contain 9 numerical characters and must adhere to the following format XX-XXXXXXX OR XXXXXXXXX.”</w:t>
      </w:r>
    </w:p>
    <w:p w14:paraId="3A754C43" w14:textId="77777777" w:rsidR="00A2333C" w:rsidRDefault="00A2333C">
      <w:pPr>
        <w:spacing w:after="160" w:line="259" w:lineRule="auto"/>
        <w:rPr>
          <w:rFonts w:ascii="Avenir Next LT Pro" w:eastAsiaTheme="majorEastAsia" w:hAnsi="Avenir Next LT Pro" w:cstheme="majorBidi"/>
          <w:b/>
          <w:bCs/>
          <w:sz w:val="26"/>
          <w:szCs w:val="26"/>
        </w:rPr>
      </w:pPr>
      <w:r>
        <w:rPr>
          <w:sz w:val="26"/>
          <w:szCs w:val="26"/>
        </w:rPr>
        <w:br w:type="page"/>
      </w:r>
    </w:p>
    <w:p w14:paraId="6E1D2921" w14:textId="09DE9135" w:rsidR="0054316D" w:rsidRPr="00513EF7" w:rsidRDefault="0054316D" w:rsidP="0054316D">
      <w:pPr>
        <w:pStyle w:val="Heading1"/>
        <w:rPr>
          <w:sz w:val="26"/>
          <w:szCs w:val="26"/>
        </w:rPr>
      </w:pPr>
      <w:r>
        <w:rPr>
          <w:sz w:val="26"/>
          <w:szCs w:val="26"/>
        </w:rPr>
        <w:lastRenderedPageBreak/>
        <w:t>MODIFY STAFF TO REDUCE THE PD HOURS REQUIREMENTS BY 6.0 HOURS</w:t>
      </w:r>
    </w:p>
    <w:p w14:paraId="6FBFD0BF" w14:textId="77777777" w:rsidR="0054316D" w:rsidRDefault="0054316D" w:rsidP="0054316D">
      <w:pPr>
        <w:pStyle w:val="Heading2"/>
        <w:rPr>
          <w:rFonts w:asciiTheme="minorHAnsi" w:hAnsiTheme="minorHAnsi" w:cstheme="minorHAnsi"/>
          <w:sz w:val="26"/>
          <w:szCs w:val="26"/>
        </w:rPr>
      </w:pPr>
    </w:p>
    <w:p w14:paraId="2CB80FAC" w14:textId="77777777" w:rsidR="0054316D" w:rsidRDefault="0054316D" w:rsidP="0054316D">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61140FE1" w14:textId="308F02DA" w:rsidR="0054316D" w:rsidRDefault="0054316D" w:rsidP="0054316D">
      <w:r>
        <w:t>Modify Literacy Instructor Staff to waive the Professional Development (PD)</w:t>
      </w:r>
      <w:r w:rsidR="00623388">
        <w:t xml:space="preserve"> hour requirements by 6.0 hours of Literacy PD if College Level Credit Coursework in Literacy Instruction Area &gt;= 18 hours.</w:t>
      </w:r>
    </w:p>
    <w:p w14:paraId="796D31FE" w14:textId="6D23E471" w:rsidR="007D67C0" w:rsidRDefault="007D67C0" w:rsidP="0054316D"/>
    <w:p w14:paraId="14FFB6F8" w14:textId="31B80F69" w:rsidR="007D67C0" w:rsidRDefault="007D67C0" w:rsidP="0054316D">
      <w:r>
        <w:t>As defined in Chapter 805. Adult Education and Literacy</w:t>
      </w:r>
      <w:r w:rsidR="004B6A58">
        <w:t>, Subchapter B. Staff Qualifications §805.21 Staff Qualifications and Training line 38-41 (iv) waive six clock hours of content area in staff professional development for individuals who have 18 or more college semester undergraduate or graduate credit hours in relevant area of literacy instruction.</w:t>
      </w:r>
    </w:p>
    <w:p w14:paraId="16EF873E" w14:textId="77777777" w:rsidR="00623388" w:rsidRDefault="00623388" w:rsidP="0054316D"/>
    <w:p w14:paraId="0FFA092C" w14:textId="77777777" w:rsidR="00623388" w:rsidRDefault="00623388" w:rsidP="00623388">
      <w:pPr>
        <w:pStyle w:val="Heading2"/>
        <w:rPr>
          <w:rFonts w:asciiTheme="minorHAnsi" w:hAnsiTheme="minorHAnsi" w:cstheme="minorHAnsi"/>
          <w:sz w:val="26"/>
          <w:szCs w:val="26"/>
        </w:rPr>
      </w:pPr>
      <w:r>
        <w:rPr>
          <w:rFonts w:asciiTheme="minorHAnsi" w:hAnsiTheme="minorHAnsi" w:cstheme="minorHAnsi"/>
          <w:sz w:val="26"/>
          <w:szCs w:val="26"/>
        </w:rPr>
        <w:t>Business Rules</w:t>
      </w:r>
    </w:p>
    <w:p w14:paraId="063E8E5E" w14:textId="77777777" w:rsidR="00623388" w:rsidRPr="00D63473" w:rsidRDefault="00623388" w:rsidP="00623388"/>
    <w:p w14:paraId="28E85429" w14:textId="1EF37E54" w:rsidR="00623388" w:rsidRPr="00623388" w:rsidRDefault="00623388" w:rsidP="00623388">
      <w:pPr>
        <w:pStyle w:val="ListParagraph"/>
        <w:numPr>
          <w:ilvl w:val="0"/>
          <w:numId w:val="20"/>
        </w:numPr>
        <w:spacing w:after="160" w:line="259" w:lineRule="auto"/>
        <w:rPr>
          <w:rFonts w:asciiTheme="minorHAnsi" w:hAnsiTheme="minorHAnsi" w:cstheme="minorHAnsi"/>
          <w:sz w:val="26"/>
          <w:szCs w:val="26"/>
        </w:rPr>
      </w:pPr>
      <w:r>
        <w:t>If Literacy Instructor Staff have &gt;= 18 hours in College Level Credit Hour Coursework in Literacy Instructional Area, in the current PY, reduce the PD hour requirement by 6.0 hours.</w:t>
      </w:r>
    </w:p>
    <w:p w14:paraId="5C954A89" w14:textId="77777777" w:rsidR="00623388" w:rsidRDefault="00623388" w:rsidP="00623388">
      <w:pPr>
        <w:pStyle w:val="ListParagraph"/>
        <w:numPr>
          <w:ilvl w:val="0"/>
          <w:numId w:val="20"/>
        </w:numPr>
      </w:pPr>
      <w:r>
        <w:t>This rule remains in effect for every PY that the staff has an employment record and regardless of his/her begin date.</w:t>
      </w:r>
    </w:p>
    <w:p w14:paraId="73F18295" w14:textId="45B43C27" w:rsidR="00623388" w:rsidRPr="00200F5F" w:rsidRDefault="00623388" w:rsidP="00623388">
      <w:pPr>
        <w:pStyle w:val="ListParagraph"/>
        <w:numPr>
          <w:ilvl w:val="0"/>
          <w:numId w:val="20"/>
        </w:numPr>
        <w:spacing w:after="160" w:line="259" w:lineRule="auto"/>
        <w:rPr>
          <w:rFonts w:asciiTheme="minorHAnsi" w:hAnsiTheme="minorHAnsi" w:cstheme="minorHAnsi"/>
          <w:sz w:val="26"/>
          <w:szCs w:val="26"/>
        </w:rPr>
      </w:pPr>
      <w:r>
        <w:t xml:space="preserve">TEA Business rule revocation (Inherited from TEA):  Current rule check whether the staff has certain number of development hours based on their job type enforced when the staff has previous year employment.  Removed:  When the job type is </w:t>
      </w:r>
      <w:r w:rsidR="007D67C0">
        <w:t>‘</w:t>
      </w:r>
      <w:r>
        <w:t xml:space="preserve">Literacy Instructor’ college level credit hours form previous year’s qualifications are added to </w:t>
      </w:r>
      <w:r w:rsidR="007D67C0">
        <w:t>development hours</w:t>
      </w:r>
      <w:r>
        <w:t>.</w:t>
      </w:r>
    </w:p>
    <w:p w14:paraId="3D9CE9BF" w14:textId="77777777" w:rsidR="00200F5F" w:rsidRDefault="00200F5F" w:rsidP="00200F5F">
      <w:pPr>
        <w:pStyle w:val="Heading2"/>
        <w:rPr>
          <w:rFonts w:asciiTheme="minorHAnsi" w:hAnsiTheme="minorHAnsi" w:cstheme="minorHAnsi"/>
          <w:sz w:val="26"/>
          <w:szCs w:val="26"/>
        </w:rPr>
      </w:pPr>
    </w:p>
    <w:p w14:paraId="023F9188" w14:textId="14AB3D0D" w:rsidR="00200F5F" w:rsidRDefault="00200F5F" w:rsidP="00200F5F">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Pr>
          <w:rFonts w:asciiTheme="minorHAnsi" w:hAnsiTheme="minorHAnsi" w:cstheme="minorHAnsi"/>
          <w:sz w:val="26"/>
          <w:szCs w:val="26"/>
        </w:rPr>
        <w:t xml:space="preserve">Home &gt; Staff &gt; search Staff &gt; Qualifications &gt; School Year </w:t>
      </w:r>
    </w:p>
    <w:p w14:paraId="2E51DFE5" w14:textId="16070FFD" w:rsidR="00200F5F" w:rsidRDefault="00200F5F" w:rsidP="00200F5F"/>
    <w:p w14:paraId="27FD0E71" w14:textId="2DAA1630" w:rsidR="00200F5F" w:rsidRDefault="00200F5F" w:rsidP="00200F5F">
      <w:r>
        <w:rPr>
          <w:noProof/>
        </w:rPr>
        <w:drawing>
          <wp:inline distT="0" distB="0" distL="0" distR="0" wp14:anchorId="23A8ACB5" wp14:editId="1AF0F02B">
            <wp:extent cx="6858000" cy="1771650"/>
            <wp:effectExtent l="0" t="0" r="0" b="0"/>
            <wp:docPr id="16" name="Picture 16" descr="screenshot of Qualifications &gt; College Level Credit Hr Cours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Qualifications &gt; College Level Credit Hr Coursework"/>
                    <pic:cNvPicPr/>
                  </pic:nvPicPr>
                  <pic:blipFill>
                    <a:blip r:embed="rId15"/>
                    <a:stretch>
                      <a:fillRect/>
                    </a:stretch>
                  </pic:blipFill>
                  <pic:spPr>
                    <a:xfrm>
                      <a:off x="0" y="0"/>
                      <a:ext cx="6858000" cy="1771650"/>
                    </a:xfrm>
                    <a:prstGeom prst="rect">
                      <a:avLst/>
                    </a:prstGeom>
                  </pic:spPr>
                </pic:pic>
              </a:graphicData>
            </a:graphic>
          </wp:inline>
        </w:drawing>
      </w:r>
    </w:p>
    <w:p w14:paraId="7121F27F" w14:textId="20C68646" w:rsidR="00200F5F" w:rsidRDefault="00200F5F" w:rsidP="00200F5F"/>
    <w:p w14:paraId="06EEDEF6" w14:textId="77777777" w:rsidR="00A2333C" w:rsidRDefault="00A2333C">
      <w:pPr>
        <w:spacing w:after="160" w:line="259" w:lineRule="auto"/>
        <w:rPr>
          <w:rFonts w:ascii="Avenir Next LT Pro" w:eastAsiaTheme="majorEastAsia" w:hAnsi="Avenir Next LT Pro" w:cstheme="majorBidi"/>
          <w:b/>
          <w:bCs/>
          <w:sz w:val="26"/>
          <w:szCs w:val="26"/>
        </w:rPr>
      </w:pPr>
      <w:r>
        <w:rPr>
          <w:sz w:val="26"/>
          <w:szCs w:val="26"/>
        </w:rPr>
        <w:br w:type="page"/>
      </w:r>
    </w:p>
    <w:p w14:paraId="2A301FF7" w14:textId="4700DB6E" w:rsidR="00200F5F" w:rsidRPr="00513EF7" w:rsidRDefault="00200F5F" w:rsidP="00200F5F">
      <w:pPr>
        <w:pStyle w:val="Heading1"/>
        <w:rPr>
          <w:sz w:val="26"/>
          <w:szCs w:val="26"/>
        </w:rPr>
      </w:pPr>
      <w:r>
        <w:rPr>
          <w:sz w:val="26"/>
          <w:szCs w:val="26"/>
        </w:rPr>
        <w:lastRenderedPageBreak/>
        <w:t>REMOVE PRE-SERVICE OPTIONS FOR PD REQUIREMENT</w:t>
      </w:r>
    </w:p>
    <w:p w14:paraId="1347067F" w14:textId="77777777" w:rsidR="00200F5F" w:rsidRDefault="00200F5F" w:rsidP="00200F5F">
      <w:pPr>
        <w:pStyle w:val="Heading2"/>
        <w:rPr>
          <w:rFonts w:asciiTheme="minorHAnsi" w:hAnsiTheme="minorHAnsi" w:cstheme="minorHAnsi"/>
          <w:sz w:val="26"/>
          <w:szCs w:val="26"/>
        </w:rPr>
      </w:pPr>
    </w:p>
    <w:p w14:paraId="26D0FFB8" w14:textId="77777777" w:rsidR="00200F5F" w:rsidRDefault="00200F5F" w:rsidP="00200F5F">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7C9BE7E3" w14:textId="77777777" w:rsidR="00200F5F" w:rsidRDefault="00200F5F" w:rsidP="00200F5F">
      <w:pPr>
        <w:spacing w:after="160" w:line="259" w:lineRule="auto"/>
      </w:pPr>
      <w:r>
        <w:t>Remove Pre-Service option from Staff Professional Development (PD) requirements.  Pre-Service is not an option that is used in the current TEAMS iteration and removing it will help prevent usage.</w:t>
      </w:r>
    </w:p>
    <w:p w14:paraId="041BDF7D" w14:textId="77777777" w:rsidR="00200F5F" w:rsidRDefault="00200F5F" w:rsidP="00200F5F">
      <w:r>
        <w:t>Removed the Pre-Service option in the drop-down under the staff development type.</w:t>
      </w:r>
    </w:p>
    <w:p w14:paraId="3C5960CE" w14:textId="77777777" w:rsidR="00200F5F" w:rsidRPr="00DE3B29" w:rsidRDefault="00200F5F" w:rsidP="00200F5F"/>
    <w:p w14:paraId="4BE3809F" w14:textId="6B6D2C46" w:rsidR="00200F5F" w:rsidRDefault="00200F5F" w:rsidP="00200F5F">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Pr>
          <w:rFonts w:asciiTheme="minorHAnsi" w:hAnsiTheme="minorHAnsi" w:cstheme="minorHAnsi"/>
          <w:sz w:val="26"/>
          <w:szCs w:val="26"/>
        </w:rPr>
        <w:t xml:space="preserve">Home &gt; Staff Development &gt; Staff Development Activity Details &gt; Record Hours &gt; edit/add Staff </w:t>
      </w:r>
    </w:p>
    <w:p w14:paraId="71CA4008" w14:textId="77777777" w:rsidR="00200F5F" w:rsidRDefault="00200F5F" w:rsidP="00200F5F"/>
    <w:p w14:paraId="77075ECD" w14:textId="77777777" w:rsidR="00200F5F" w:rsidRDefault="00200F5F" w:rsidP="00200F5F">
      <w:r>
        <w:rPr>
          <w:noProof/>
        </w:rPr>
        <w:drawing>
          <wp:inline distT="0" distB="0" distL="0" distR="0" wp14:anchorId="70CCCDE3" wp14:editId="618FFE43">
            <wp:extent cx="6856745" cy="1035313"/>
            <wp:effectExtent l="0" t="0" r="1270" b="0"/>
            <wp:docPr id="10" name="Picture 10" descr="screenshot of Record Hour - Staff Development Type - Per-Service/In-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Record Hour - Staff Development Type - Per-Service/In-Service"/>
                    <pic:cNvPicPr/>
                  </pic:nvPicPr>
                  <pic:blipFill>
                    <a:blip r:embed="rId16"/>
                    <a:stretch>
                      <a:fillRect/>
                    </a:stretch>
                  </pic:blipFill>
                  <pic:spPr>
                    <a:xfrm>
                      <a:off x="0" y="0"/>
                      <a:ext cx="6876519" cy="1038299"/>
                    </a:xfrm>
                    <a:prstGeom prst="rect">
                      <a:avLst/>
                    </a:prstGeom>
                  </pic:spPr>
                </pic:pic>
              </a:graphicData>
            </a:graphic>
          </wp:inline>
        </w:drawing>
      </w:r>
    </w:p>
    <w:p w14:paraId="7B19DC94" w14:textId="77777777" w:rsidR="00200F5F" w:rsidRPr="00200F5F" w:rsidRDefault="00200F5F" w:rsidP="00200F5F"/>
    <w:p w14:paraId="483ED965" w14:textId="49194B03" w:rsidR="00200F5F" w:rsidRDefault="00200F5F">
      <w:pPr>
        <w:spacing w:after="160" w:line="259" w:lineRule="auto"/>
        <w:rPr>
          <w:rFonts w:ascii="Avenir Next LT Pro" w:eastAsiaTheme="majorEastAsia" w:hAnsi="Avenir Next LT Pro" w:cstheme="majorBidi"/>
          <w:b/>
          <w:bCs/>
          <w:sz w:val="26"/>
          <w:szCs w:val="26"/>
        </w:rPr>
      </w:pPr>
    </w:p>
    <w:p w14:paraId="5BCC1EB6" w14:textId="2D8E5425" w:rsidR="00DE3B29" w:rsidRPr="00513EF7" w:rsidRDefault="00DE3B29" w:rsidP="00DE3B29">
      <w:pPr>
        <w:pStyle w:val="Heading1"/>
        <w:rPr>
          <w:sz w:val="26"/>
          <w:szCs w:val="26"/>
        </w:rPr>
      </w:pPr>
      <w:r>
        <w:rPr>
          <w:sz w:val="26"/>
          <w:szCs w:val="26"/>
        </w:rPr>
        <w:t xml:space="preserve">FIX MISSPELLED MONTH (FEBRUARY) </w:t>
      </w:r>
      <w:r w:rsidR="00C122CE">
        <w:rPr>
          <w:sz w:val="26"/>
          <w:szCs w:val="26"/>
        </w:rPr>
        <w:t>IN TEAMS</w:t>
      </w:r>
    </w:p>
    <w:p w14:paraId="40C308F4" w14:textId="77777777" w:rsidR="00DE3B29" w:rsidRDefault="00DE3B29" w:rsidP="00DE3B29">
      <w:pPr>
        <w:pStyle w:val="Heading2"/>
        <w:rPr>
          <w:rFonts w:asciiTheme="minorHAnsi" w:hAnsiTheme="minorHAnsi" w:cstheme="minorHAnsi"/>
          <w:sz w:val="26"/>
          <w:szCs w:val="26"/>
        </w:rPr>
      </w:pPr>
    </w:p>
    <w:p w14:paraId="153B5481" w14:textId="77777777" w:rsidR="00DE3B29" w:rsidRDefault="00DE3B29" w:rsidP="00DE3B29">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2025A6DE" w14:textId="77777777" w:rsidR="00DE3B29" w:rsidRPr="00D63473" w:rsidRDefault="00DE3B29" w:rsidP="00DE3B29"/>
    <w:p w14:paraId="3133657A" w14:textId="56486793" w:rsidR="00DE3B29" w:rsidRDefault="00DE3B29" w:rsidP="00DE3B29">
      <w:r>
        <w:t xml:space="preserve">Fixed misspelled month (February) in </w:t>
      </w:r>
      <w:r w:rsidR="00C122CE">
        <w:t xml:space="preserve">Class contact hour periods, </w:t>
      </w:r>
      <w:r>
        <w:t>Participant Roster Sign-In Sheet</w:t>
      </w:r>
      <w:r w:rsidR="00DE5CCF">
        <w:t>.</w:t>
      </w:r>
      <w:r w:rsidR="00C122CE">
        <w:t xml:space="preserve"> </w:t>
      </w:r>
    </w:p>
    <w:p w14:paraId="1BC8D915" w14:textId="77777777" w:rsidR="00DE3B29" w:rsidRPr="00DE3B29" w:rsidRDefault="00DE3B29" w:rsidP="00DE3B29"/>
    <w:p w14:paraId="033CB35B" w14:textId="384FBBF6" w:rsidR="00DE3B29" w:rsidRDefault="00DE3B29" w:rsidP="00DE3B29">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sidR="00083A92">
        <w:rPr>
          <w:rFonts w:asciiTheme="minorHAnsi" w:hAnsiTheme="minorHAnsi" w:cstheme="minorHAnsi"/>
          <w:sz w:val="26"/>
          <w:szCs w:val="26"/>
        </w:rPr>
        <w:t xml:space="preserve">Home &gt; Classes &gt; select Class &gt; Contact Hour Periods </w:t>
      </w:r>
    </w:p>
    <w:p w14:paraId="02C0B4F3" w14:textId="77777777" w:rsidR="00083A92" w:rsidRPr="00083A92" w:rsidRDefault="00083A92" w:rsidP="00083A92"/>
    <w:p w14:paraId="0DEA5C8A" w14:textId="53AA6F53" w:rsidR="00083A92" w:rsidRDefault="00083A92" w:rsidP="00083A92">
      <w:r>
        <w:rPr>
          <w:noProof/>
        </w:rPr>
        <w:drawing>
          <wp:inline distT="0" distB="0" distL="0" distR="0" wp14:anchorId="576740FA" wp14:editId="2F0CF27F">
            <wp:extent cx="6766592" cy="1012641"/>
            <wp:effectExtent l="0" t="0" r="0" b="0"/>
            <wp:docPr id="11" name="Picture 11" descr="screenshot of Contact Hr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Contact Hr Period"/>
                    <pic:cNvPicPr/>
                  </pic:nvPicPr>
                  <pic:blipFill>
                    <a:blip r:embed="rId17"/>
                    <a:stretch>
                      <a:fillRect/>
                    </a:stretch>
                  </pic:blipFill>
                  <pic:spPr>
                    <a:xfrm>
                      <a:off x="0" y="0"/>
                      <a:ext cx="6999060" cy="1047430"/>
                    </a:xfrm>
                    <a:prstGeom prst="rect">
                      <a:avLst/>
                    </a:prstGeom>
                  </pic:spPr>
                </pic:pic>
              </a:graphicData>
            </a:graphic>
          </wp:inline>
        </w:drawing>
      </w:r>
    </w:p>
    <w:p w14:paraId="6C27B685" w14:textId="77777777" w:rsidR="00C122CE" w:rsidRPr="00A01DE2" w:rsidRDefault="00C122CE">
      <w:pPr>
        <w:rPr>
          <w:rFonts w:asciiTheme="minorHAnsi" w:hAnsiTheme="minorHAnsi" w:cstheme="minorHAnsi"/>
          <w:sz w:val="26"/>
          <w:szCs w:val="26"/>
        </w:rPr>
      </w:pPr>
    </w:p>
    <w:sectPr w:rsidR="00C122CE" w:rsidRPr="00A01DE2" w:rsidSect="007F6FE3">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E585" w14:textId="77777777" w:rsidR="002E427C" w:rsidRDefault="002E427C" w:rsidP="00187762">
      <w:r>
        <w:separator/>
      </w:r>
    </w:p>
  </w:endnote>
  <w:endnote w:type="continuationSeparator" w:id="0">
    <w:p w14:paraId="14E053BF" w14:textId="77777777" w:rsidR="002E427C" w:rsidRDefault="002E427C" w:rsidP="00187762">
      <w:r>
        <w:continuationSeparator/>
      </w:r>
    </w:p>
  </w:endnote>
  <w:endnote w:type="continuationNotice" w:id="1">
    <w:p w14:paraId="0C90A4C2" w14:textId="77777777" w:rsidR="002E427C" w:rsidRDefault="002E42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407"/>
      <w:gridCol w:w="5393"/>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pPr>
            <w:pStyle w:val="Header"/>
            <w:tabs>
              <w:tab w:val="clear" w:pos="4680"/>
              <w:tab w:val="clear" w:pos="9360"/>
            </w:tabs>
            <w:rPr>
              <w:caps/>
              <w:sz w:val="18"/>
            </w:rPr>
          </w:pPr>
        </w:p>
      </w:tc>
      <w:tc>
        <w:tcPr>
          <w:tcW w:w="4674" w:type="dxa"/>
        </w:tcPr>
        <w:p w14:paraId="7EEBF3AB" w14:textId="77777777" w:rsidR="00C276AC" w:rsidRDefault="00C276AC">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caps/>
              <w:sz w:val="18"/>
            </w:rPr>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rPr>
            <w:caps/>
            <w:color w:val="000000" w:themeColor="text1"/>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pPr>
                <w:pStyle w:val="Footer"/>
                <w:tabs>
                  <w:tab w:val="clear" w:pos="4680"/>
                  <w:tab w:val="clear" w:pos="9360"/>
                </w:tabs>
                <w:rPr>
                  <w:caps/>
                  <w:color w:val="808080" w:themeColor="background1" w:themeShade="80"/>
                  <w:sz w:val="18"/>
                  <w:szCs w:val="18"/>
                </w:rPr>
              </w:pPr>
              <w:r w:rsidRPr="008C6586">
                <w:rPr>
                  <w:caps/>
                  <w:color w:val="000000" w:themeColor="text1"/>
                  <w:sz w:val="18"/>
                  <w:szCs w:val="18"/>
                </w:rPr>
                <w:t>TWC | AEL</w:t>
              </w:r>
            </w:p>
          </w:tc>
        </w:sdtContent>
      </w:sdt>
      <w:tc>
        <w:tcPr>
          <w:tcW w:w="4674" w:type="dxa"/>
        </w:tcPr>
        <w:p w14:paraId="75C54CE3" w14:textId="77777777" w:rsidR="00C276AC" w:rsidRDefault="00C276AC">
          <w:pPr>
            <w:pStyle w:val="Footer"/>
            <w:tabs>
              <w:tab w:val="clear" w:pos="4680"/>
              <w:tab w:val="clear" w:pos="9360"/>
            </w:tabs>
            <w:jc w:val="right"/>
            <w:cnfStyle w:val="000000100000" w:firstRow="0" w:lastRow="0" w:firstColumn="0" w:lastColumn="0" w:oddVBand="0" w:evenVBand="0" w:oddHBand="1" w:evenHBand="0" w:firstRowFirstColumn="0" w:firstRowLastColumn="0" w:lastRowFirstColumn="0" w:lastRowLastColumn="0"/>
            <w:rPr>
              <w:caps/>
              <w:color w:val="808080" w:themeColor="background1" w:themeShade="80"/>
              <w:sz w:val="18"/>
              <w:szCs w:val="18"/>
            </w:rPr>
          </w:pPr>
          <w:r w:rsidRPr="008C6586">
            <w:rPr>
              <w:caps/>
              <w:color w:val="000000" w:themeColor="text1"/>
              <w:sz w:val="18"/>
              <w:szCs w:val="18"/>
            </w:rPr>
            <w:fldChar w:fldCharType="begin"/>
          </w:r>
          <w:r w:rsidRPr="008C6586">
            <w:rPr>
              <w:caps/>
              <w:color w:val="000000" w:themeColor="text1"/>
              <w:sz w:val="18"/>
              <w:szCs w:val="18"/>
            </w:rPr>
            <w:instrText xml:space="preserve"> PAGE   \* MERGEFORMAT </w:instrText>
          </w:r>
          <w:r w:rsidRPr="008C6586">
            <w:rPr>
              <w:caps/>
              <w:color w:val="000000" w:themeColor="text1"/>
              <w:sz w:val="18"/>
              <w:szCs w:val="18"/>
            </w:rPr>
            <w:fldChar w:fldCharType="separate"/>
          </w:r>
          <w:r w:rsidRPr="008C6586">
            <w:rPr>
              <w:caps/>
              <w:noProof/>
              <w:color w:val="000000" w:themeColor="text1"/>
              <w:sz w:val="18"/>
              <w:szCs w:val="18"/>
            </w:rPr>
            <w:t>2</w:t>
          </w:r>
          <w:r w:rsidRPr="008C6586">
            <w:rPr>
              <w:caps/>
              <w:noProof/>
              <w:color w:val="000000" w:themeColor="text1"/>
              <w:sz w:val="18"/>
              <w:szCs w:val="18"/>
            </w:rPr>
            <w:fldChar w:fldCharType="end"/>
          </w:r>
        </w:p>
      </w:tc>
    </w:tr>
  </w:tbl>
  <w:p w14:paraId="232C06C5" w14:textId="77777777" w:rsidR="00021C5C" w:rsidRPr="00C02026" w:rsidRDefault="00021C5C" w:rsidP="001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0BB7" w14:textId="77777777" w:rsidR="002E427C" w:rsidRDefault="002E427C" w:rsidP="00187762">
      <w:r>
        <w:separator/>
      </w:r>
    </w:p>
  </w:footnote>
  <w:footnote w:type="continuationSeparator" w:id="0">
    <w:p w14:paraId="7F7B7201" w14:textId="77777777" w:rsidR="002E427C" w:rsidRDefault="002E427C" w:rsidP="00187762">
      <w:r>
        <w:continuationSeparator/>
      </w:r>
    </w:p>
  </w:footnote>
  <w:footnote w:type="continuationNotice" w:id="1">
    <w:p w14:paraId="286241EE" w14:textId="77777777" w:rsidR="002E427C" w:rsidRDefault="002E42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B4C8C"/>
    <w:multiLevelType w:val="hybridMultilevel"/>
    <w:tmpl w:val="CB6200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B5A5B6A"/>
    <w:multiLevelType w:val="hybridMultilevel"/>
    <w:tmpl w:val="B93A5764"/>
    <w:lvl w:ilvl="0" w:tplc="6FEC1E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1D09D5"/>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8"/>
  </w:num>
  <w:num w:numId="5">
    <w:abstractNumId w:val="11"/>
  </w:num>
  <w:num w:numId="6">
    <w:abstractNumId w:val="16"/>
  </w:num>
  <w:num w:numId="7">
    <w:abstractNumId w:val="19"/>
  </w:num>
  <w:num w:numId="8">
    <w:abstractNumId w:val="18"/>
  </w:num>
  <w:num w:numId="9">
    <w:abstractNumId w:val="10"/>
  </w:num>
  <w:num w:numId="10">
    <w:abstractNumId w:val="9"/>
  </w:num>
  <w:num w:numId="11">
    <w:abstractNumId w:val="5"/>
  </w:num>
  <w:num w:numId="12">
    <w:abstractNumId w:val="17"/>
  </w:num>
  <w:num w:numId="13">
    <w:abstractNumId w:val="3"/>
  </w:num>
  <w:num w:numId="14">
    <w:abstractNumId w:val="12"/>
  </w:num>
  <w:num w:numId="15">
    <w:abstractNumId w:val="15"/>
  </w:num>
  <w:num w:numId="16">
    <w:abstractNumId w:val="4"/>
  </w:num>
  <w:num w:numId="17">
    <w:abstractNumId w:val="0"/>
  </w:num>
  <w:num w:numId="18">
    <w:abstractNumId w:val="13"/>
  </w:num>
  <w:num w:numId="19">
    <w:abstractNumId w:val="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2B1C"/>
    <w:rsid w:val="00013AB6"/>
    <w:rsid w:val="00014766"/>
    <w:rsid w:val="0001627E"/>
    <w:rsid w:val="00021C5C"/>
    <w:rsid w:val="0002213D"/>
    <w:rsid w:val="00025A99"/>
    <w:rsid w:val="000265BB"/>
    <w:rsid w:val="00026902"/>
    <w:rsid w:val="00027956"/>
    <w:rsid w:val="000306D2"/>
    <w:rsid w:val="000316DC"/>
    <w:rsid w:val="00034DCF"/>
    <w:rsid w:val="00035162"/>
    <w:rsid w:val="0003601B"/>
    <w:rsid w:val="000376EA"/>
    <w:rsid w:val="00037793"/>
    <w:rsid w:val="00037EBC"/>
    <w:rsid w:val="00040A75"/>
    <w:rsid w:val="00040AF3"/>
    <w:rsid w:val="000410E5"/>
    <w:rsid w:val="00042BBA"/>
    <w:rsid w:val="0004388A"/>
    <w:rsid w:val="00043A40"/>
    <w:rsid w:val="000449C7"/>
    <w:rsid w:val="00045041"/>
    <w:rsid w:val="0004529F"/>
    <w:rsid w:val="00045BDF"/>
    <w:rsid w:val="0004632D"/>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530F"/>
    <w:rsid w:val="000758B7"/>
    <w:rsid w:val="0007603D"/>
    <w:rsid w:val="000772E2"/>
    <w:rsid w:val="00083277"/>
    <w:rsid w:val="0008362E"/>
    <w:rsid w:val="00083A92"/>
    <w:rsid w:val="000854D1"/>
    <w:rsid w:val="00093308"/>
    <w:rsid w:val="00094A7B"/>
    <w:rsid w:val="00096B37"/>
    <w:rsid w:val="000979C0"/>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F0C02"/>
    <w:rsid w:val="000F1C01"/>
    <w:rsid w:val="000F25A2"/>
    <w:rsid w:val="000F25D9"/>
    <w:rsid w:val="000F4BB1"/>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34D8A"/>
    <w:rsid w:val="00136B9F"/>
    <w:rsid w:val="00141D8F"/>
    <w:rsid w:val="00142023"/>
    <w:rsid w:val="0014202A"/>
    <w:rsid w:val="00145C66"/>
    <w:rsid w:val="00147931"/>
    <w:rsid w:val="00147D45"/>
    <w:rsid w:val="001505FE"/>
    <w:rsid w:val="00152C09"/>
    <w:rsid w:val="001552DF"/>
    <w:rsid w:val="00155A65"/>
    <w:rsid w:val="001564CE"/>
    <w:rsid w:val="00156FFE"/>
    <w:rsid w:val="00157F5B"/>
    <w:rsid w:val="001600C7"/>
    <w:rsid w:val="00161854"/>
    <w:rsid w:val="00161A9A"/>
    <w:rsid w:val="00162E95"/>
    <w:rsid w:val="001641AC"/>
    <w:rsid w:val="00165CB7"/>
    <w:rsid w:val="00167E26"/>
    <w:rsid w:val="00182BE0"/>
    <w:rsid w:val="00182D26"/>
    <w:rsid w:val="001841C5"/>
    <w:rsid w:val="00185875"/>
    <w:rsid w:val="00187762"/>
    <w:rsid w:val="00193B6B"/>
    <w:rsid w:val="00195CE7"/>
    <w:rsid w:val="00196762"/>
    <w:rsid w:val="001A2EEC"/>
    <w:rsid w:val="001A35FE"/>
    <w:rsid w:val="001A470B"/>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D3A9A"/>
    <w:rsid w:val="001D7E81"/>
    <w:rsid w:val="001E4BA2"/>
    <w:rsid w:val="001E5C11"/>
    <w:rsid w:val="001E636F"/>
    <w:rsid w:val="001E6B12"/>
    <w:rsid w:val="001E7BFA"/>
    <w:rsid w:val="001E7C0B"/>
    <w:rsid w:val="001F0853"/>
    <w:rsid w:val="001F1B05"/>
    <w:rsid w:val="00200F5F"/>
    <w:rsid w:val="00203351"/>
    <w:rsid w:val="002057A7"/>
    <w:rsid w:val="002124CF"/>
    <w:rsid w:val="00212E99"/>
    <w:rsid w:val="00217984"/>
    <w:rsid w:val="0022346C"/>
    <w:rsid w:val="00223FF9"/>
    <w:rsid w:val="0022657B"/>
    <w:rsid w:val="00227B45"/>
    <w:rsid w:val="00230E67"/>
    <w:rsid w:val="00232F5E"/>
    <w:rsid w:val="00235D27"/>
    <w:rsid w:val="002370DC"/>
    <w:rsid w:val="00240419"/>
    <w:rsid w:val="00240906"/>
    <w:rsid w:val="00240CD2"/>
    <w:rsid w:val="00241053"/>
    <w:rsid w:val="00242C00"/>
    <w:rsid w:val="00242F32"/>
    <w:rsid w:val="002431CC"/>
    <w:rsid w:val="0024478E"/>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44BF"/>
    <w:rsid w:val="00294A0A"/>
    <w:rsid w:val="00295459"/>
    <w:rsid w:val="002A63A1"/>
    <w:rsid w:val="002B30D7"/>
    <w:rsid w:val="002B369A"/>
    <w:rsid w:val="002B4065"/>
    <w:rsid w:val="002C1456"/>
    <w:rsid w:val="002C4B01"/>
    <w:rsid w:val="002C7278"/>
    <w:rsid w:val="002C78E8"/>
    <w:rsid w:val="002D18D3"/>
    <w:rsid w:val="002D2622"/>
    <w:rsid w:val="002D691D"/>
    <w:rsid w:val="002D74B7"/>
    <w:rsid w:val="002D7C22"/>
    <w:rsid w:val="002E2828"/>
    <w:rsid w:val="002E427C"/>
    <w:rsid w:val="002E59B2"/>
    <w:rsid w:val="002E6122"/>
    <w:rsid w:val="002F4F17"/>
    <w:rsid w:val="002F5A77"/>
    <w:rsid w:val="0030056A"/>
    <w:rsid w:val="00300FCA"/>
    <w:rsid w:val="003022B2"/>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4E0"/>
    <w:rsid w:val="00332DB7"/>
    <w:rsid w:val="003349CD"/>
    <w:rsid w:val="00334C61"/>
    <w:rsid w:val="00335743"/>
    <w:rsid w:val="003357C5"/>
    <w:rsid w:val="00341C01"/>
    <w:rsid w:val="0034212B"/>
    <w:rsid w:val="00344659"/>
    <w:rsid w:val="003446C4"/>
    <w:rsid w:val="0034574F"/>
    <w:rsid w:val="003606C2"/>
    <w:rsid w:val="003619A6"/>
    <w:rsid w:val="00362A75"/>
    <w:rsid w:val="00364283"/>
    <w:rsid w:val="003658EA"/>
    <w:rsid w:val="00365D8D"/>
    <w:rsid w:val="003703F1"/>
    <w:rsid w:val="00370C9B"/>
    <w:rsid w:val="003745F7"/>
    <w:rsid w:val="003767A8"/>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45D8"/>
    <w:rsid w:val="003F6376"/>
    <w:rsid w:val="00400FCA"/>
    <w:rsid w:val="00405A22"/>
    <w:rsid w:val="00411158"/>
    <w:rsid w:val="00411EFE"/>
    <w:rsid w:val="0041479B"/>
    <w:rsid w:val="00415AAA"/>
    <w:rsid w:val="004165DE"/>
    <w:rsid w:val="00421E5C"/>
    <w:rsid w:val="00423665"/>
    <w:rsid w:val="00423B76"/>
    <w:rsid w:val="0043164B"/>
    <w:rsid w:val="004341AB"/>
    <w:rsid w:val="00434201"/>
    <w:rsid w:val="00434913"/>
    <w:rsid w:val="00444ADD"/>
    <w:rsid w:val="004459E2"/>
    <w:rsid w:val="00445F7A"/>
    <w:rsid w:val="00453112"/>
    <w:rsid w:val="00453744"/>
    <w:rsid w:val="00456388"/>
    <w:rsid w:val="00456924"/>
    <w:rsid w:val="0046205D"/>
    <w:rsid w:val="00466A06"/>
    <w:rsid w:val="004717FC"/>
    <w:rsid w:val="00471AFF"/>
    <w:rsid w:val="0047310D"/>
    <w:rsid w:val="00477BE8"/>
    <w:rsid w:val="0048095F"/>
    <w:rsid w:val="00480BF6"/>
    <w:rsid w:val="00480D57"/>
    <w:rsid w:val="004811A2"/>
    <w:rsid w:val="00482FA6"/>
    <w:rsid w:val="004924FF"/>
    <w:rsid w:val="00492FFA"/>
    <w:rsid w:val="0049418C"/>
    <w:rsid w:val="00494ABF"/>
    <w:rsid w:val="00495C30"/>
    <w:rsid w:val="00496552"/>
    <w:rsid w:val="0049659B"/>
    <w:rsid w:val="00496792"/>
    <w:rsid w:val="00497C7A"/>
    <w:rsid w:val="004A49B2"/>
    <w:rsid w:val="004A6D71"/>
    <w:rsid w:val="004B2905"/>
    <w:rsid w:val="004B379F"/>
    <w:rsid w:val="004B50D5"/>
    <w:rsid w:val="004B6A58"/>
    <w:rsid w:val="004C20AF"/>
    <w:rsid w:val="004C4011"/>
    <w:rsid w:val="004C48BC"/>
    <w:rsid w:val="004C6149"/>
    <w:rsid w:val="004C6252"/>
    <w:rsid w:val="004C7EB9"/>
    <w:rsid w:val="004D2160"/>
    <w:rsid w:val="004D260A"/>
    <w:rsid w:val="004D51BB"/>
    <w:rsid w:val="004D6366"/>
    <w:rsid w:val="004D66F6"/>
    <w:rsid w:val="004D77FD"/>
    <w:rsid w:val="004E5B8B"/>
    <w:rsid w:val="004E626C"/>
    <w:rsid w:val="004E65BE"/>
    <w:rsid w:val="004F3583"/>
    <w:rsid w:val="004F4C27"/>
    <w:rsid w:val="004F53EC"/>
    <w:rsid w:val="004F5827"/>
    <w:rsid w:val="004F5E68"/>
    <w:rsid w:val="004F5FE5"/>
    <w:rsid w:val="004F7F04"/>
    <w:rsid w:val="00501676"/>
    <w:rsid w:val="00501F2A"/>
    <w:rsid w:val="00502D7C"/>
    <w:rsid w:val="00503057"/>
    <w:rsid w:val="00506EDD"/>
    <w:rsid w:val="00511225"/>
    <w:rsid w:val="005128D3"/>
    <w:rsid w:val="00513EF7"/>
    <w:rsid w:val="00517430"/>
    <w:rsid w:val="00521E36"/>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D2B93"/>
    <w:rsid w:val="005E1189"/>
    <w:rsid w:val="005F459F"/>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388"/>
    <w:rsid w:val="00623F7C"/>
    <w:rsid w:val="00625A61"/>
    <w:rsid w:val="0062635C"/>
    <w:rsid w:val="00631902"/>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3D06"/>
    <w:rsid w:val="006545E4"/>
    <w:rsid w:val="00655EAB"/>
    <w:rsid w:val="00656CAA"/>
    <w:rsid w:val="00664FDE"/>
    <w:rsid w:val="00665073"/>
    <w:rsid w:val="006717D8"/>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4291"/>
    <w:rsid w:val="006942F4"/>
    <w:rsid w:val="0069564B"/>
    <w:rsid w:val="006A17C2"/>
    <w:rsid w:val="006A7702"/>
    <w:rsid w:val="006B0CCC"/>
    <w:rsid w:val="006B2938"/>
    <w:rsid w:val="006B3EF1"/>
    <w:rsid w:val="006B5308"/>
    <w:rsid w:val="006B67E2"/>
    <w:rsid w:val="006C1E68"/>
    <w:rsid w:val="006C2D03"/>
    <w:rsid w:val="006C3B83"/>
    <w:rsid w:val="006C47F5"/>
    <w:rsid w:val="006C50E4"/>
    <w:rsid w:val="006C6FD7"/>
    <w:rsid w:val="006C7866"/>
    <w:rsid w:val="006D1421"/>
    <w:rsid w:val="006D1AFB"/>
    <w:rsid w:val="006D690E"/>
    <w:rsid w:val="006D7435"/>
    <w:rsid w:val="006E067A"/>
    <w:rsid w:val="006E1C50"/>
    <w:rsid w:val="006E279F"/>
    <w:rsid w:val="006E3BFF"/>
    <w:rsid w:val="006F2825"/>
    <w:rsid w:val="00700A4D"/>
    <w:rsid w:val="00703218"/>
    <w:rsid w:val="00704D26"/>
    <w:rsid w:val="00710A3B"/>
    <w:rsid w:val="00711B87"/>
    <w:rsid w:val="007124E2"/>
    <w:rsid w:val="007135A4"/>
    <w:rsid w:val="0071584C"/>
    <w:rsid w:val="0072006C"/>
    <w:rsid w:val="007264E0"/>
    <w:rsid w:val="0073311E"/>
    <w:rsid w:val="007331E5"/>
    <w:rsid w:val="007334BB"/>
    <w:rsid w:val="00733F51"/>
    <w:rsid w:val="00735D2E"/>
    <w:rsid w:val="0074085F"/>
    <w:rsid w:val="00743EF8"/>
    <w:rsid w:val="007464AD"/>
    <w:rsid w:val="00747AF5"/>
    <w:rsid w:val="00751C10"/>
    <w:rsid w:val="007529B2"/>
    <w:rsid w:val="00757201"/>
    <w:rsid w:val="00760066"/>
    <w:rsid w:val="00762639"/>
    <w:rsid w:val="007630B2"/>
    <w:rsid w:val="00763AB3"/>
    <w:rsid w:val="00770511"/>
    <w:rsid w:val="00771009"/>
    <w:rsid w:val="00774272"/>
    <w:rsid w:val="007744F4"/>
    <w:rsid w:val="007745E7"/>
    <w:rsid w:val="007747E1"/>
    <w:rsid w:val="00774C9B"/>
    <w:rsid w:val="00775C87"/>
    <w:rsid w:val="00780498"/>
    <w:rsid w:val="007830D2"/>
    <w:rsid w:val="0078756E"/>
    <w:rsid w:val="00791834"/>
    <w:rsid w:val="00792B41"/>
    <w:rsid w:val="00794CBA"/>
    <w:rsid w:val="007955AC"/>
    <w:rsid w:val="007960F3"/>
    <w:rsid w:val="00796E02"/>
    <w:rsid w:val="0079798D"/>
    <w:rsid w:val="00797D2B"/>
    <w:rsid w:val="007A0DFF"/>
    <w:rsid w:val="007A1AE0"/>
    <w:rsid w:val="007A3825"/>
    <w:rsid w:val="007B3F2E"/>
    <w:rsid w:val="007B561A"/>
    <w:rsid w:val="007B65F6"/>
    <w:rsid w:val="007B6A10"/>
    <w:rsid w:val="007B6A34"/>
    <w:rsid w:val="007B6CF6"/>
    <w:rsid w:val="007B6F24"/>
    <w:rsid w:val="007B764C"/>
    <w:rsid w:val="007B78EB"/>
    <w:rsid w:val="007C0CE1"/>
    <w:rsid w:val="007C27D9"/>
    <w:rsid w:val="007C495D"/>
    <w:rsid w:val="007C5080"/>
    <w:rsid w:val="007D0346"/>
    <w:rsid w:val="007D137D"/>
    <w:rsid w:val="007D3A84"/>
    <w:rsid w:val="007D67C0"/>
    <w:rsid w:val="007D6ECD"/>
    <w:rsid w:val="007E0E8C"/>
    <w:rsid w:val="007E1C5D"/>
    <w:rsid w:val="007E3497"/>
    <w:rsid w:val="007E37CC"/>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47BA6"/>
    <w:rsid w:val="00850044"/>
    <w:rsid w:val="00852A63"/>
    <w:rsid w:val="00852C10"/>
    <w:rsid w:val="00853A2F"/>
    <w:rsid w:val="00853BB2"/>
    <w:rsid w:val="00856546"/>
    <w:rsid w:val="0085710B"/>
    <w:rsid w:val="008572A9"/>
    <w:rsid w:val="008603CA"/>
    <w:rsid w:val="00862CB3"/>
    <w:rsid w:val="00866AA0"/>
    <w:rsid w:val="00866BDF"/>
    <w:rsid w:val="00867A0F"/>
    <w:rsid w:val="00871B7D"/>
    <w:rsid w:val="0087201B"/>
    <w:rsid w:val="0087447F"/>
    <w:rsid w:val="00874B47"/>
    <w:rsid w:val="00874C96"/>
    <w:rsid w:val="00877042"/>
    <w:rsid w:val="00881311"/>
    <w:rsid w:val="00883FC4"/>
    <w:rsid w:val="00885151"/>
    <w:rsid w:val="00890360"/>
    <w:rsid w:val="0089333E"/>
    <w:rsid w:val="00894FA2"/>
    <w:rsid w:val="00895CDE"/>
    <w:rsid w:val="008960A2"/>
    <w:rsid w:val="008962AF"/>
    <w:rsid w:val="008A3E24"/>
    <w:rsid w:val="008A5EB1"/>
    <w:rsid w:val="008A731D"/>
    <w:rsid w:val="008B0791"/>
    <w:rsid w:val="008B09D1"/>
    <w:rsid w:val="008B24F8"/>
    <w:rsid w:val="008B3D3F"/>
    <w:rsid w:val="008B42E7"/>
    <w:rsid w:val="008B5C01"/>
    <w:rsid w:val="008B63FD"/>
    <w:rsid w:val="008C4BA2"/>
    <w:rsid w:val="008C509B"/>
    <w:rsid w:val="008C536D"/>
    <w:rsid w:val="008C6586"/>
    <w:rsid w:val="008D3B36"/>
    <w:rsid w:val="008D6C46"/>
    <w:rsid w:val="008D708E"/>
    <w:rsid w:val="008D7968"/>
    <w:rsid w:val="008D7A9B"/>
    <w:rsid w:val="008E21C0"/>
    <w:rsid w:val="008E3CE7"/>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0AC"/>
    <w:rsid w:val="0091548D"/>
    <w:rsid w:val="00924058"/>
    <w:rsid w:val="00925004"/>
    <w:rsid w:val="00933A48"/>
    <w:rsid w:val="00933D85"/>
    <w:rsid w:val="00935B00"/>
    <w:rsid w:val="00935E3B"/>
    <w:rsid w:val="009373F2"/>
    <w:rsid w:val="009408D4"/>
    <w:rsid w:val="0094134E"/>
    <w:rsid w:val="00942D4B"/>
    <w:rsid w:val="00942FE5"/>
    <w:rsid w:val="009435BF"/>
    <w:rsid w:val="00943A7C"/>
    <w:rsid w:val="00944A12"/>
    <w:rsid w:val="009459DC"/>
    <w:rsid w:val="00947831"/>
    <w:rsid w:val="00947988"/>
    <w:rsid w:val="00950489"/>
    <w:rsid w:val="00952A01"/>
    <w:rsid w:val="00952BBA"/>
    <w:rsid w:val="00954891"/>
    <w:rsid w:val="00956157"/>
    <w:rsid w:val="00956F00"/>
    <w:rsid w:val="00957CF5"/>
    <w:rsid w:val="00971AF6"/>
    <w:rsid w:val="00973CAD"/>
    <w:rsid w:val="009769F4"/>
    <w:rsid w:val="00980090"/>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4788"/>
    <w:rsid w:val="009B52C4"/>
    <w:rsid w:val="009B5C4A"/>
    <w:rsid w:val="009B724D"/>
    <w:rsid w:val="009B75D2"/>
    <w:rsid w:val="009B7953"/>
    <w:rsid w:val="009C1F35"/>
    <w:rsid w:val="009C2463"/>
    <w:rsid w:val="009C3E68"/>
    <w:rsid w:val="009C460E"/>
    <w:rsid w:val="009C5227"/>
    <w:rsid w:val="009C6813"/>
    <w:rsid w:val="009D199D"/>
    <w:rsid w:val="009D4C14"/>
    <w:rsid w:val="009D5344"/>
    <w:rsid w:val="009D7D64"/>
    <w:rsid w:val="009D7E3D"/>
    <w:rsid w:val="009E0DFC"/>
    <w:rsid w:val="009E4085"/>
    <w:rsid w:val="009E4896"/>
    <w:rsid w:val="009E70D7"/>
    <w:rsid w:val="009F0349"/>
    <w:rsid w:val="009F118F"/>
    <w:rsid w:val="009F22AF"/>
    <w:rsid w:val="009F26B5"/>
    <w:rsid w:val="009F62BF"/>
    <w:rsid w:val="009F74BC"/>
    <w:rsid w:val="00A01DE2"/>
    <w:rsid w:val="00A02118"/>
    <w:rsid w:val="00A02B9A"/>
    <w:rsid w:val="00A03337"/>
    <w:rsid w:val="00A038E8"/>
    <w:rsid w:val="00A04A9B"/>
    <w:rsid w:val="00A04C66"/>
    <w:rsid w:val="00A10CF8"/>
    <w:rsid w:val="00A10D05"/>
    <w:rsid w:val="00A1216D"/>
    <w:rsid w:val="00A1289C"/>
    <w:rsid w:val="00A132F1"/>
    <w:rsid w:val="00A17C53"/>
    <w:rsid w:val="00A2188D"/>
    <w:rsid w:val="00A22762"/>
    <w:rsid w:val="00A2333C"/>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60A6"/>
    <w:rsid w:val="00A56EC8"/>
    <w:rsid w:val="00A62774"/>
    <w:rsid w:val="00A62BF3"/>
    <w:rsid w:val="00A62D44"/>
    <w:rsid w:val="00A64F70"/>
    <w:rsid w:val="00A6657B"/>
    <w:rsid w:val="00A6707B"/>
    <w:rsid w:val="00A67647"/>
    <w:rsid w:val="00A67714"/>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25BA"/>
    <w:rsid w:val="00AB316F"/>
    <w:rsid w:val="00AB3F97"/>
    <w:rsid w:val="00AC033A"/>
    <w:rsid w:val="00AC209C"/>
    <w:rsid w:val="00AC2FF2"/>
    <w:rsid w:val="00AC4CBA"/>
    <w:rsid w:val="00AC62BF"/>
    <w:rsid w:val="00AD06F3"/>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48D0"/>
    <w:rsid w:val="00B06ACC"/>
    <w:rsid w:val="00B10B40"/>
    <w:rsid w:val="00B125BD"/>
    <w:rsid w:val="00B12E83"/>
    <w:rsid w:val="00B13C76"/>
    <w:rsid w:val="00B177B4"/>
    <w:rsid w:val="00B17891"/>
    <w:rsid w:val="00B20321"/>
    <w:rsid w:val="00B203CE"/>
    <w:rsid w:val="00B20645"/>
    <w:rsid w:val="00B24C7C"/>
    <w:rsid w:val="00B33F8D"/>
    <w:rsid w:val="00B35320"/>
    <w:rsid w:val="00B36D99"/>
    <w:rsid w:val="00B36DB7"/>
    <w:rsid w:val="00B37320"/>
    <w:rsid w:val="00B3790B"/>
    <w:rsid w:val="00B407DA"/>
    <w:rsid w:val="00B41392"/>
    <w:rsid w:val="00B46463"/>
    <w:rsid w:val="00B501EA"/>
    <w:rsid w:val="00B51888"/>
    <w:rsid w:val="00B557D2"/>
    <w:rsid w:val="00B56D94"/>
    <w:rsid w:val="00B60ED7"/>
    <w:rsid w:val="00B67F54"/>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BF698A"/>
    <w:rsid w:val="00C0138D"/>
    <w:rsid w:val="00C02026"/>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9005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E171F"/>
    <w:rsid w:val="00CE2A99"/>
    <w:rsid w:val="00CE2DFA"/>
    <w:rsid w:val="00CE39B4"/>
    <w:rsid w:val="00CE4FA9"/>
    <w:rsid w:val="00CE5358"/>
    <w:rsid w:val="00CE5692"/>
    <w:rsid w:val="00CE5E87"/>
    <w:rsid w:val="00CE6141"/>
    <w:rsid w:val="00CE65C0"/>
    <w:rsid w:val="00CE6FB5"/>
    <w:rsid w:val="00CE722F"/>
    <w:rsid w:val="00CF19B7"/>
    <w:rsid w:val="00CF1B52"/>
    <w:rsid w:val="00CF33BA"/>
    <w:rsid w:val="00CF5D03"/>
    <w:rsid w:val="00CF7672"/>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7020C"/>
    <w:rsid w:val="00D74414"/>
    <w:rsid w:val="00D757CD"/>
    <w:rsid w:val="00D75D26"/>
    <w:rsid w:val="00D7667F"/>
    <w:rsid w:val="00D77470"/>
    <w:rsid w:val="00D77EA5"/>
    <w:rsid w:val="00D80834"/>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C26BB"/>
    <w:rsid w:val="00DC3AE2"/>
    <w:rsid w:val="00DC4BA1"/>
    <w:rsid w:val="00DC4EE8"/>
    <w:rsid w:val="00DC6857"/>
    <w:rsid w:val="00DC6CB9"/>
    <w:rsid w:val="00DC7101"/>
    <w:rsid w:val="00DD3619"/>
    <w:rsid w:val="00DD5906"/>
    <w:rsid w:val="00DE11A9"/>
    <w:rsid w:val="00DE3B29"/>
    <w:rsid w:val="00DE4CFB"/>
    <w:rsid w:val="00DE5CCF"/>
    <w:rsid w:val="00DE6BCF"/>
    <w:rsid w:val="00DF0278"/>
    <w:rsid w:val="00DF05E6"/>
    <w:rsid w:val="00DF12B2"/>
    <w:rsid w:val="00DF3A22"/>
    <w:rsid w:val="00DF457A"/>
    <w:rsid w:val="00DF5309"/>
    <w:rsid w:val="00DF5635"/>
    <w:rsid w:val="00DF5F07"/>
    <w:rsid w:val="00DF70FE"/>
    <w:rsid w:val="00DF7EC0"/>
    <w:rsid w:val="00E001E5"/>
    <w:rsid w:val="00E01343"/>
    <w:rsid w:val="00E0352D"/>
    <w:rsid w:val="00E043E5"/>
    <w:rsid w:val="00E046AD"/>
    <w:rsid w:val="00E078CF"/>
    <w:rsid w:val="00E11065"/>
    <w:rsid w:val="00E12C63"/>
    <w:rsid w:val="00E14C41"/>
    <w:rsid w:val="00E16384"/>
    <w:rsid w:val="00E165DC"/>
    <w:rsid w:val="00E16615"/>
    <w:rsid w:val="00E23857"/>
    <w:rsid w:val="00E255F6"/>
    <w:rsid w:val="00E25A3A"/>
    <w:rsid w:val="00E26663"/>
    <w:rsid w:val="00E26AAF"/>
    <w:rsid w:val="00E31EE0"/>
    <w:rsid w:val="00E326F9"/>
    <w:rsid w:val="00E32D48"/>
    <w:rsid w:val="00E3705D"/>
    <w:rsid w:val="00E40C0E"/>
    <w:rsid w:val="00E42E0D"/>
    <w:rsid w:val="00E43AFD"/>
    <w:rsid w:val="00E45027"/>
    <w:rsid w:val="00E4617E"/>
    <w:rsid w:val="00E5059C"/>
    <w:rsid w:val="00E506A2"/>
    <w:rsid w:val="00E549CB"/>
    <w:rsid w:val="00E5544E"/>
    <w:rsid w:val="00E55801"/>
    <w:rsid w:val="00E617D9"/>
    <w:rsid w:val="00E65CA2"/>
    <w:rsid w:val="00E67324"/>
    <w:rsid w:val="00E67338"/>
    <w:rsid w:val="00E71192"/>
    <w:rsid w:val="00E72327"/>
    <w:rsid w:val="00E72B1E"/>
    <w:rsid w:val="00E75125"/>
    <w:rsid w:val="00E754B5"/>
    <w:rsid w:val="00E75FA0"/>
    <w:rsid w:val="00E805C3"/>
    <w:rsid w:val="00E809EC"/>
    <w:rsid w:val="00E8128A"/>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4271"/>
    <w:rsid w:val="00EC5CE9"/>
    <w:rsid w:val="00EC63B9"/>
    <w:rsid w:val="00EC6D62"/>
    <w:rsid w:val="00ED0C2A"/>
    <w:rsid w:val="00ED0FD8"/>
    <w:rsid w:val="00ED1298"/>
    <w:rsid w:val="00ED14AE"/>
    <w:rsid w:val="00ED4CDA"/>
    <w:rsid w:val="00ED6CCB"/>
    <w:rsid w:val="00ED74AB"/>
    <w:rsid w:val="00EE05A4"/>
    <w:rsid w:val="00EE69EC"/>
    <w:rsid w:val="00EE6EC8"/>
    <w:rsid w:val="00EF1C81"/>
    <w:rsid w:val="00EF270F"/>
    <w:rsid w:val="00EF3290"/>
    <w:rsid w:val="00EF3510"/>
    <w:rsid w:val="00EF6D6D"/>
    <w:rsid w:val="00EF7973"/>
    <w:rsid w:val="00F006A6"/>
    <w:rsid w:val="00F0235C"/>
    <w:rsid w:val="00F06867"/>
    <w:rsid w:val="00F06E26"/>
    <w:rsid w:val="00F11B4B"/>
    <w:rsid w:val="00F14BE4"/>
    <w:rsid w:val="00F15E2C"/>
    <w:rsid w:val="00F17248"/>
    <w:rsid w:val="00F17C97"/>
    <w:rsid w:val="00F23116"/>
    <w:rsid w:val="00F266DD"/>
    <w:rsid w:val="00F271A7"/>
    <w:rsid w:val="00F271DB"/>
    <w:rsid w:val="00F27B9C"/>
    <w:rsid w:val="00F27D9C"/>
    <w:rsid w:val="00F30F62"/>
    <w:rsid w:val="00F31326"/>
    <w:rsid w:val="00F31899"/>
    <w:rsid w:val="00F31D83"/>
    <w:rsid w:val="00F33093"/>
    <w:rsid w:val="00F34472"/>
    <w:rsid w:val="00F357A6"/>
    <w:rsid w:val="00F35A66"/>
    <w:rsid w:val="00F3642C"/>
    <w:rsid w:val="00F378DF"/>
    <w:rsid w:val="00F4480E"/>
    <w:rsid w:val="00F4595B"/>
    <w:rsid w:val="00F479C4"/>
    <w:rsid w:val="00F5054E"/>
    <w:rsid w:val="00F50A1B"/>
    <w:rsid w:val="00F51A4F"/>
    <w:rsid w:val="00F52ADA"/>
    <w:rsid w:val="00F533D4"/>
    <w:rsid w:val="00F53CCF"/>
    <w:rsid w:val="00F55D5C"/>
    <w:rsid w:val="00F577BE"/>
    <w:rsid w:val="00F57D7B"/>
    <w:rsid w:val="00F63AFD"/>
    <w:rsid w:val="00F65077"/>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3D09"/>
    <w:rsid w:val="00FA5B3B"/>
    <w:rsid w:val="00FA5C1B"/>
    <w:rsid w:val="00FB1036"/>
    <w:rsid w:val="00FB16BE"/>
    <w:rsid w:val="00FB185E"/>
    <w:rsid w:val="00FB19DA"/>
    <w:rsid w:val="00FC03ED"/>
    <w:rsid w:val="00FC1D65"/>
    <w:rsid w:val="00FC4411"/>
    <w:rsid w:val="00FC44BA"/>
    <w:rsid w:val="00FD461E"/>
    <w:rsid w:val="00FD5436"/>
    <w:rsid w:val="00FD59E5"/>
    <w:rsid w:val="00FE2DA5"/>
    <w:rsid w:val="00FE3191"/>
    <w:rsid w:val="00FE3D8E"/>
    <w:rsid w:val="00FE496D"/>
    <w:rsid w:val="00FE5627"/>
    <w:rsid w:val="00FE603D"/>
    <w:rsid w:val="00FE7B86"/>
    <w:rsid w:val="00FF22B2"/>
    <w:rsid w:val="00FF2D54"/>
    <w:rsid w:val="00FF493B"/>
    <w:rsid w:val="00FF6631"/>
    <w:rsid w:val="00FF74AA"/>
    <w:rsid w:val="00FF7FDD"/>
    <w:rsid w:val="1480F464"/>
    <w:rsid w:val="1CC85352"/>
    <w:rsid w:val="281A3ABD"/>
    <w:rsid w:val="2C092B86"/>
    <w:rsid w:val="32CE0853"/>
    <w:rsid w:val="3B6FECCF"/>
    <w:rsid w:val="3C5BC23C"/>
    <w:rsid w:val="40435DF2"/>
    <w:rsid w:val="41623A20"/>
    <w:rsid w:val="41DF2E53"/>
    <w:rsid w:val="42967E5A"/>
    <w:rsid w:val="43BDD869"/>
    <w:rsid w:val="4C51766B"/>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B69378CA-E8E3-47B9-9AEF-77E0772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A2"/>
    <w:pPr>
      <w:spacing w:after="80" w:line="240" w:lineRule="auto"/>
    </w:pPr>
    <w:rPr>
      <w:rFonts w:ascii="Arial" w:hAnsi="Arial"/>
    </w:rPr>
  </w:style>
  <w:style w:type="paragraph" w:styleId="Heading1">
    <w:name w:val="heading 1"/>
    <w:basedOn w:val="Normal"/>
    <w:next w:val="Normal"/>
    <w:link w:val="Heading1Char"/>
    <w:uiPriority w:val="9"/>
    <w:qFormat/>
    <w:rsid w:val="00261731"/>
    <w:pPr>
      <w:keepNext/>
      <w:keepLines/>
      <w:spacing w:before="240" w:after="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97995"/>
    <w:rsid w:val="00A25FD2"/>
    <w:rsid w:val="00AA0242"/>
    <w:rsid w:val="00BA3F6E"/>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0EEAE-F349-4368-9BF9-C0A4CBE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customXml/itemProps3.xml><?xml version="1.0" encoding="utf-8"?>
<ds:datastoreItem xmlns:ds="http://schemas.openxmlformats.org/officeDocument/2006/customXml" ds:itemID="{EB8EAA41-A6C3-4C66-9FE9-22564C88543C}">
  <ds:schemaRefs>
    <ds:schemaRef ds:uri="af9c93a3-7b94-4a55-aeca-b690a3ccbfd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19327110-8DC4-463F-8BF2-A4759F1DC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1745</Words>
  <Characters>9953</Characters>
  <Application>Microsoft Office Word</Application>
  <DocSecurity>4</DocSecurity>
  <Lines>82</Lines>
  <Paragraphs>23</Paragraphs>
  <ScaleCrop>false</ScaleCrop>
  <Company>Microsoft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Saldivar,Blanca</cp:lastModifiedBy>
  <cp:revision>2</cp:revision>
  <cp:lastPrinted>2019-12-10T19:13:00Z</cp:lastPrinted>
  <dcterms:created xsi:type="dcterms:W3CDTF">2022-03-10T20:26:00Z</dcterms:created>
  <dcterms:modified xsi:type="dcterms:W3CDTF">2022-03-10T20:26:00Z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