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48" w:rsidRPr="007F0D23" w:rsidRDefault="00A15C45" w:rsidP="007F0D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TEAMS </w:t>
      </w:r>
      <w:proofErr w:type="gramStart"/>
      <w:r>
        <w:rPr>
          <w:b/>
          <w:sz w:val="28"/>
        </w:rPr>
        <w:t>4.3  |</w:t>
      </w:r>
      <w:proofErr w:type="gramEnd"/>
      <w:r>
        <w:rPr>
          <w:b/>
          <w:sz w:val="28"/>
        </w:rPr>
        <w:t xml:space="preserve">  Release Date 4.30</w:t>
      </w:r>
      <w:r w:rsidR="00973970" w:rsidRPr="007F0D23">
        <w:rPr>
          <w:b/>
          <w:sz w:val="28"/>
        </w:rPr>
        <w:t>.19</w:t>
      </w:r>
    </w:p>
    <w:p w:rsidR="00A33B82" w:rsidRDefault="00A33B82"/>
    <w:p w:rsidR="00973970" w:rsidRDefault="000267BC" w:rsidP="00A33B82">
      <w:pPr>
        <w:pStyle w:val="Heading1"/>
        <w:rPr>
          <w:sz w:val="24"/>
        </w:rPr>
      </w:pPr>
      <w:r>
        <w:rPr>
          <w:b/>
          <w:sz w:val="24"/>
        </w:rPr>
        <w:t>1.</w:t>
      </w:r>
      <w:r w:rsidR="00973970" w:rsidRPr="00973970">
        <w:rPr>
          <w:sz w:val="24"/>
        </w:rPr>
        <w:t xml:space="preserve">  </w:t>
      </w:r>
      <w:proofErr w:type="spellStart"/>
      <w:r w:rsidR="00973970" w:rsidRPr="00973970">
        <w:rPr>
          <w:sz w:val="24"/>
        </w:rPr>
        <w:t>GEDMatch</w:t>
      </w:r>
      <w:proofErr w:type="spellEnd"/>
      <w:r w:rsidR="00973970" w:rsidRPr="00973970">
        <w:rPr>
          <w:sz w:val="24"/>
        </w:rPr>
        <w:t xml:space="preserve"> job – add email notification if there is no return file</w:t>
      </w:r>
    </w:p>
    <w:p w:rsidR="007F0D23" w:rsidRPr="007F0D23" w:rsidRDefault="007F0D23" w:rsidP="007F0D23"/>
    <w:p w:rsidR="00973970" w:rsidRPr="00973970" w:rsidRDefault="00973970" w:rsidP="00973970">
      <w:pPr>
        <w:pStyle w:val="Heading2"/>
        <w:rPr>
          <w:b/>
          <w:sz w:val="24"/>
          <w:szCs w:val="22"/>
        </w:rPr>
      </w:pPr>
      <w:r w:rsidRPr="00973970">
        <w:rPr>
          <w:b/>
          <w:sz w:val="24"/>
          <w:szCs w:val="22"/>
        </w:rPr>
        <w:t>Update description (Internal Fix):</w:t>
      </w:r>
    </w:p>
    <w:p w:rsidR="00973970" w:rsidRDefault="00973970" w:rsidP="00973970">
      <w:r w:rsidRPr="00973970">
        <w:t xml:space="preserve">The </w:t>
      </w:r>
      <w:r w:rsidR="001F2BA6">
        <w:t>“</w:t>
      </w:r>
      <w:proofErr w:type="spellStart"/>
      <w:r w:rsidRPr="00973970">
        <w:t>GEDMatch</w:t>
      </w:r>
      <w:proofErr w:type="spellEnd"/>
      <w:r w:rsidRPr="00973970">
        <w:t xml:space="preserve"> job</w:t>
      </w:r>
      <w:r w:rsidR="001F2BA6">
        <w:t>”</w:t>
      </w:r>
      <w:r w:rsidRPr="00973970">
        <w:t xml:space="preserve"> looks for a return file from TEA and processes it.  If there is no return file, an email notification is sent to our IT developers.</w:t>
      </w:r>
    </w:p>
    <w:p w:rsidR="00481681" w:rsidRDefault="00C07464" w:rsidP="00973970">
      <w:r>
        <w:pict>
          <v:rect id="_x0000_i1025" style="width:0;height:1.5pt" o:hralign="center" o:hrstd="t" o:hr="t" fillcolor="#a0a0a0" stroked="f"/>
        </w:pict>
      </w:r>
    </w:p>
    <w:p w:rsidR="00481681" w:rsidRDefault="000267BC" w:rsidP="00481681">
      <w:pPr>
        <w:pStyle w:val="Heading1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 w:rsidR="00481681" w:rsidRPr="00973970">
        <w:rPr>
          <w:sz w:val="24"/>
        </w:rPr>
        <w:t xml:space="preserve"> </w:t>
      </w:r>
      <w:r w:rsidR="00481681">
        <w:rPr>
          <w:sz w:val="24"/>
        </w:rPr>
        <w:t>Add null check for Community Type to Participant Profile page</w:t>
      </w:r>
    </w:p>
    <w:p w:rsidR="00481681" w:rsidRDefault="00481681" w:rsidP="00481681"/>
    <w:p w:rsidR="00481681" w:rsidRDefault="00481681" w:rsidP="00481681">
      <w:pPr>
        <w:pStyle w:val="Heading2"/>
        <w:rPr>
          <w:b/>
          <w:sz w:val="24"/>
          <w:szCs w:val="22"/>
        </w:rPr>
      </w:pPr>
      <w:r w:rsidRPr="00973970">
        <w:rPr>
          <w:b/>
          <w:sz w:val="24"/>
          <w:szCs w:val="22"/>
        </w:rPr>
        <w:t>Update description (Internal Fix):</w:t>
      </w:r>
    </w:p>
    <w:p w:rsidR="00481681" w:rsidRPr="00481681" w:rsidRDefault="00481681" w:rsidP="00481681">
      <w:r>
        <w:t>When Community Type was changed from required to optional, a ‘null check’ was not added to this field on the participant profile page.  This was causing ex</w:t>
      </w:r>
      <w:r w:rsidR="00EA3CC1">
        <w:t>ce</w:t>
      </w:r>
      <w:r>
        <w:t>ption</w:t>
      </w:r>
      <w:r w:rsidR="003242DB">
        <w:t xml:space="preserve"> errors</w:t>
      </w:r>
      <w:r>
        <w:t>.</w:t>
      </w:r>
    </w:p>
    <w:p w:rsidR="00973970" w:rsidRPr="00973970" w:rsidRDefault="00973970" w:rsidP="00973970">
      <w:pPr>
        <w:pStyle w:val="Heading3"/>
        <w:rPr>
          <w:b/>
        </w:rPr>
      </w:pPr>
      <w:r w:rsidRPr="00973970">
        <w:rPr>
          <w:b/>
        </w:rPr>
        <w:t>Definitions</w:t>
      </w:r>
      <w:r>
        <w:rPr>
          <w:b/>
        </w:rPr>
        <w:t>:</w:t>
      </w:r>
    </w:p>
    <w:p w:rsidR="00973970" w:rsidRDefault="00973970" w:rsidP="00973970">
      <w:pPr>
        <w:pStyle w:val="Heading4"/>
      </w:pPr>
      <w:r>
        <w:t>Exceptions</w:t>
      </w:r>
    </w:p>
    <w:p w:rsidR="00973970" w:rsidRDefault="00973970" w:rsidP="00973970">
      <w:r w:rsidRPr="00973970">
        <w:t>An event which occurs during the execution of a program that disrupts the normal flow of the program’s instructions.</w:t>
      </w:r>
    </w:p>
    <w:p w:rsidR="00973970" w:rsidRPr="00973970" w:rsidRDefault="00973970" w:rsidP="00973970">
      <w:pPr>
        <w:pStyle w:val="Heading4"/>
        <w:rPr>
          <w:rStyle w:val="Heading4Char"/>
          <w:rFonts w:asciiTheme="minorHAnsi" w:eastAsiaTheme="minorHAnsi" w:hAnsiTheme="minorHAnsi" w:cstheme="minorBidi"/>
          <w:color w:val="auto"/>
        </w:rPr>
      </w:pPr>
      <w:r>
        <w:rPr>
          <w:rStyle w:val="Heading4Char"/>
        </w:rPr>
        <w:t>Null Check</w:t>
      </w:r>
    </w:p>
    <w:p w:rsidR="00973970" w:rsidRDefault="00973970" w:rsidP="00973970">
      <w:r>
        <w:t>Allows a value to be set.</w:t>
      </w:r>
    </w:p>
    <w:p w:rsidR="00A33B82" w:rsidRDefault="00C07464" w:rsidP="00973970">
      <w:r>
        <w:pict>
          <v:rect id="_x0000_i1026" style="width:0;height:1.5pt" o:hralign="center" o:hrstd="t" o:hr="t" fillcolor="#a0a0a0" stroked="f"/>
        </w:pict>
      </w:r>
    </w:p>
    <w:p w:rsidR="00973970" w:rsidRDefault="000267BC" w:rsidP="00A33B82">
      <w:pPr>
        <w:pStyle w:val="Heading1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73970" w:rsidRPr="00973970">
        <w:rPr>
          <w:sz w:val="24"/>
          <w:szCs w:val="24"/>
        </w:rPr>
        <w:t xml:space="preserve"> Modification needed to HSE extract and potential match </w:t>
      </w:r>
      <w:r w:rsidR="004D4CB1">
        <w:rPr>
          <w:sz w:val="24"/>
          <w:szCs w:val="24"/>
        </w:rPr>
        <w:t>– The match process must be revised to expand the number of exact matches</w:t>
      </w:r>
    </w:p>
    <w:p w:rsidR="007F0D23" w:rsidRPr="007F0D23" w:rsidRDefault="007F0D23" w:rsidP="007F0D23"/>
    <w:p w:rsidR="00973970" w:rsidRPr="00A33B82" w:rsidRDefault="00BA3B0F" w:rsidP="00BA3B0F">
      <w:pPr>
        <w:pStyle w:val="Heading2"/>
        <w:rPr>
          <w:b/>
          <w:sz w:val="24"/>
        </w:rPr>
      </w:pPr>
      <w:r w:rsidRPr="00A33B82">
        <w:rPr>
          <w:rStyle w:val="Heading2Char"/>
          <w:b/>
          <w:sz w:val="24"/>
        </w:rPr>
        <w:t>Update</w:t>
      </w:r>
      <w:r w:rsidRPr="00A33B82">
        <w:rPr>
          <w:b/>
          <w:sz w:val="24"/>
        </w:rPr>
        <w:t xml:space="preserve"> d</w:t>
      </w:r>
      <w:r w:rsidRPr="00A33B82">
        <w:rPr>
          <w:rStyle w:val="Heading2Char"/>
          <w:b/>
          <w:sz w:val="24"/>
        </w:rPr>
        <w:t>escriptio</w:t>
      </w:r>
      <w:r w:rsidRPr="00A33B82">
        <w:rPr>
          <w:b/>
          <w:sz w:val="24"/>
        </w:rPr>
        <w:t>n:</w:t>
      </w:r>
    </w:p>
    <w:p w:rsidR="00BA3B0F" w:rsidRDefault="00BA3B0F" w:rsidP="00973970">
      <w:r>
        <w:t>A modification has been made to the exact and potential matches to match correct spelling regardless of special characters.</w:t>
      </w:r>
    </w:p>
    <w:p w:rsidR="00BA3B0F" w:rsidRDefault="00BA3B0F" w:rsidP="00BA3B0F">
      <w:pPr>
        <w:pStyle w:val="Heading3"/>
      </w:pPr>
      <w:r>
        <w:t xml:space="preserve">Modification 1:  </w:t>
      </w:r>
    </w:p>
    <w:p w:rsidR="00BA3B0F" w:rsidRDefault="00BA3B0F" w:rsidP="00973970">
      <w:r>
        <w:t>Automatically verify potential matches whose TEAMS record and TEA record have identical SSNs (regardless of first name, last name or date of birth).</w:t>
      </w:r>
    </w:p>
    <w:p w:rsidR="00BA3B0F" w:rsidRDefault="00BA3B0F" w:rsidP="00BA3B0F">
      <w:pPr>
        <w:pStyle w:val="Heading3"/>
      </w:pPr>
      <w:r>
        <w:t>Modification 2:</w:t>
      </w:r>
    </w:p>
    <w:p w:rsidR="00BA3B0F" w:rsidRDefault="00404632" w:rsidP="00973970">
      <w:r>
        <w:t>M</w:t>
      </w:r>
      <w:r w:rsidR="00BA3B0F">
        <w:t>atch correct spelling regardless of special characters.</w:t>
      </w:r>
    </w:p>
    <w:p w:rsidR="00BA3B0F" w:rsidRDefault="00BA3B0F" w:rsidP="00BA3B0F">
      <w:pPr>
        <w:pStyle w:val="Heading3"/>
      </w:pPr>
      <w:r>
        <w:t xml:space="preserve">Modification 3:  </w:t>
      </w:r>
    </w:p>
    <w:p w:rsidR="00A33B82" w:rsidRDefault="00404632" w:rsidP="00973970">
      <w:r>
        <w:t xml:space="preserve">Disregard all spaces, </w:t>
      </w:r>
      <w:r w:rsidR="00BA3B0F">
        <w:t xml:space="preserve">punctuation </w:t>
      </w:r>
      <w:r>
        <w:t xml:space="preserve">and case when matching on a Last Name, First Name and Date of birth </w:t>
      </w:r>
    </w:p>
    <w:p w:rsidR="00345E6D" w:rsidRDefault="00345E6D" w:rsidP="00973970"/>
    <w:p w:rsidR="00345E6D" w:rsidRDefault="00345E6D" w:rsidP="00973970"/>
    <w:p w:rsidR="00A33B82" w:rsidRDefault="000267BC" w:rsidP="00A33B82">
      <w:pPr>
        <w:pStyle w:val="Heading1"/>
        <w:rPr>
          <w:sz w:val="24"/>
        </w:rPr>
      </w:pPr>
      <w:r>
        <w:rPr>
          <w:b/>
          <w:sz w:val="24"/>
        </w:rPr>
        <w:lastRenderedPageBreak/>
        <w:t xml:space="preserve">4. </w:t>
      </w:r>
      <w:r w:rsidR="00A33B82" w:rsidRPr="00A33B82">
        <w:rPr>
          <w:sz w:val="24"/>
        </w:rPr>
        <w:t xml:space="preserve"> Modification needed to </w:t>
      </w:r>
      <w:proofErr w:type="spellStart"/>
      <w:r w:rsidR="00A33B82" w:rsidRPr="00A33B82">
        <w:rPr>
          <w:sz w:val="24"/>
        </w:rPr>
        <w:t>TxCHSE</w:t>
      </w:r>
      <w:proofErr w:type="spellEnd"/>
      <w:r w:rsidR="00A33B82" w:rsidRPr="00A33B82">
        <w:rPr>
          <w:sz w:val="24"/>
        </w:rPr>
        <w:t xml:space="preserve"> potential match page</w:t>
      </w:r>
    </w:p>
    <w:p w:rsidR="007F0D23" w:rsidRPr="007F0D23" w:rsidRDefault="007F0D23" w:rsidP="007F0D23"/>
    <w:p w:rsidR="00BC0F4A" w:rsidRDefault="00A33B82" w:rsidP="00A33B82">
      <w:r w:rsidRPr="00A33B82">
        <w:rPr>
          <w:rStyle w:val="Heading2Char"/>
          <w:b/>
          <w:sz w:val="24"/>
        </w:rPr>
        <w:t>Update description:</w:t>
      </w:r>
      <w:r>
        <w:br/>
      </w:r>
      <w:proofErr w:type="spellStart"/>
      <w:r>
        <w:t>TxCHSE</w:t>
      </w:r>
      <w:proofErr w:type="spellEnd"/>
      <w:r>
        <w:t xml:space="preserve"> Potential matches page has been modified to include additional elements outlined below.</w:t>
      </w:r>
      <w:r w:rsidR="00BC0F4A">
        <w:br/>
      </w:r>
      <w:r w:rsidR="00BC0F4A">
        <w:br/>
      </w:r>
      <w:r w:rsidR="00F21B92">
        <w:rPr>
          <w:noProof/>
        </w:rPr>
        <w:drawing>
          <wp:inline distT="0" distB="0" distL="0" distR="0">
            <wp:extent cx="6324600" cy="3557588"/>
            <wp:effectExtent l="76200" t="76200" r="13335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ential Match Pag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647" cy="3559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C0F4A">
        <w:t xml:space="preserve"> </w:t>
      </w:r>
    </w:p>
    <w:p w:rsidR="00A67F6A" w:rsidRDefault="00A67F6A" w:rsidP="00A67F6A">
      <w:pPr>
        <w:pStyle w:val="Heading3"/>
      </w:pPr>
      <w:r>
        <w:t>1.  Added Provider Filter</w:t>
      </w:r>
    </w:p>
    <w:p w:rsidR="00A67F6A" w:rsidRPr="00A67F6A" w:rsidRDefault="00A67F6A" w:rsidP="00A67F6A">
      <w:r>
        <w:rPr>
          <w:noProof/>
        </w:rPr>
        <w:drawing>
          <wp:inline distT="0" distB="0" distL="0" distR="0">
            <wp:extent cx="3687127" cy="1203960"/>
            <wp:effectExtent l="76200" t="76200" r="142240" b="129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 Provi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669" cy="1215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F6A" w:rsidRDefault="00345E6D" w:rsidP="00A67F6A">
      <w:pPr>
        <w:pStyle w:val="Heading3"/>
      </w:pPr>
      <w:r>
        <w:lastRenderedPageBreak/>
        <w:t xml:space="preserve">2.  </w:t>
      </w:r>
      <w:r w:rsidR="00A67F6A">
        <w:t xml:space="preserve">Added </w:t>
      </w:r>
      <w:r>
        <w:t>Export t</w:t>
      </w:r>
      <w:r w:rsidR="00A67F6A">
        <w:t>o PDF / Export to Excel feature</w:t>
      </w:r>
    </w:p>
    <w:p w:rsidR="006F22C0" w:rsidRDefault="0027429F" w:rsidP="006F22C0">
      <w:r>
        <w:rPr>
          <w:noProof/>
        </w:rPr>
        <w:drawing>
          <wp:inline distT="0" distB="0" distL="0" distR="0">
            <wp:extent cx="3695700" cy="1342728"/>
            <wp:effectExtent l="76200" t="76200" r="133350" b="1244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rt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46" cy="13540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01D" w:rsidRDefault="00166030" w:rsidP="0007601D">
      <w:pPr>
        <w:pStyle w:val="Heading4"/>
      </w:pPr>
      <w:r>
        <w:t>NOTE</w:t>
      </w:r>
      <w:r w:rsidR="0007601D">
        <w:t>:</w:t>
      </w:r>
    </w:p>
    <w:p w:rsidR="0007601D" w:rsidRPr="0007601D" w:rsidRDefault="0007601D" w:rsidP="0007601D">
      <w:r>
        <w:t>To Protect Personally Identifiable Information (PII), the Social Security Number is not displayed on the PDF or Excel</w:t>
      </w:r>
      <w:r w:rsidR="00166030">
        <w:t xml:space="preserve"> export versions.</w:t>
      </w:r>
    </w:p>
    <w:p w:rsidR="000267BC" w:rsidRDefault="00345E6D" w:rsidP="00A67F6A">
      <w:pPr>
        <w:pStyle w:val="Heading3"/>
      </w:pPr>
      <w:r>
        <w:t xml:space="preserve">3.  </w:t>
      </w:r>
      <w:r w:rsidR="00A67F6A">
        <w:t xml:space="preserve">Added </w:t>
      </w:r>
      <w:r>
        <w:t>Participant</w:t>
      </w:r>
      <w:r w:rsidR="00A67F6A">
        <w:t xml:space="preserve"> ID</w:t>
      </w:r>
    </w:p>
    <w:p w:rsidR="0027429F" w:rsidRDefault="0027429F" w:rsidP="000267BC">
      <w:r>
        <w:rPr>
          <w:noProof/>
        </w:rPr>
        <w:drawing>
          <wp:inline distT="0" distB="0" distL="0" distR="0">
            <wp:extent cx="5204460" cy="2056725"/>
            <wp:effectExtent l="76200" t="76200" r="129540" b="134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cipant 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51" cy="20728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F6A" w:rsidRDefault="00345E6D" w:rsidP="00A67F6A">
      <w:pPr>
        <w:pStyle w:val="Heading3"/>
      </w:pPr>
      <w:r>
        <w:t>4.  Changed ‘Show Hidden’ to ‘Show Non-Matches’</w:t>
      </w:r>
    </w:p>
    <w:p w:rsidR="0027429F" w:rsidRPr="0027429F" w:rsidRDefault="0027429F" w:rsidP="0027429F">
      <w:r>
        <w:rPr>
          <w:noProof/>
        </w:rPr>
        <w:drawing>
          <wp:inline distT="0" distB="0" distL="0" distR="0">
            <wp:extent cx="3284220" cy="1187067"/>
            <wp:effectExtent l="76200" t="76200" r="12573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 match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894" cy="12035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F6A" w:rsidRDefault="00345E6D" w:rsidP="00A67F6A">
      <w:pPr>
        <w:pStyle w:val="Heading3"/>
      </w:pPr>
      <w:r>
        <w:lastRenderedPageBreak/>
        <w:t>5.  Changed ‘Hide’ to ‘Not a Match’</w:t>
      </w:r>
    </w:p>
    <w:p w:rsidR="0027429F" w:rsidRPr="0027429F" w:rsidRDefault="00933B31" w:rsidP="0027429F">
      <w:r>
        <w:rPr>
          <w:noProof/>
        </w:rPr>
        <w:drawing>
          <wp:inline distT="0" distB="0" distL="0" distR="0">
            <wp:extent cx="3779520" cy="1976980"/>
            <wp:effectExtent l="76200" t="76200" r="125730" b="137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 a mat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96" cy="1985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F6A" w:rsidRDefault="00A67F6A" w:rsidP="00A67F6A">
      <w:pPr>
        <w:pStyle w:val="Heading3"/>
      </w:pPr>
      <w:r>
        <w:t>6.  Added Provider Column</w:t>
      </w:r>
    </w:p>
    <w:p w:rsidR="00F35F09" w:rsidRDefault="00933B31" w:rsidP="00933B31">
      <w:r>
        <w:rPr>
          <w:noProof/>
        </w:rPr>
        <w:drawing>
          <wp:inline distT="0" distB="0" distL="0" distR="0">
            <wp:extent cx="3825240" cy="719697"/>
            <wp:effectExtent l="76200" t="76200" r="137160" b="137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vi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392" cy="7323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5F09" w:rsidRDefault="00831E3F" w:rsidP="00F35F09">
      <w:pPr>
        <w:pStyle w:val="Heading4"/>
      </w:pPr>
      <w:r w:rsidRPr="00F35F09">
        <w:rPr>
          <w:rStyle w:val="Heading4Char"/>
        </w:rPr>
        <w:t>NOTE</w:t>
      </w:r>
      <w:r w:rsidR="00F35F09">
        <w:t>:</w:t>
      </w:r>
    </w:p>
    <w:p w:rsidR="00831E3F" w:rsidRDefault="00400386" w:rsidP="00933B31">
      <w:r>
        <w:t xml:space="preserve">1.  </w:t>
      </w:r>
      <w:r w:rsidR="00831E3F">
        <w:t>The Provider Grantee that appears in the provider column is attached</w:t>
      </w:r>
      <w:r w:rsidR="00F35F09">
        <w:t xml:space="preserve"> the participant’s last contact hour.</w:t>
      </w:r>
    </w:p>
    <w:p w:rsidR="00A15C45" w:rsidRDefault="00A15C45" w:rsidP="00933B31">
      <w:r>
        <w:t xml:space="preserve">2a. </w:t>
      </w:r>
      <w:r w:rsidR="00400386">
        <w:t xml:space="preserve">If the participant does not have contact hours </w:t>
      </w:r>
      <w:r w:rsidR="003242DB">
        <w:t xml:space="preserve">in the current program year or the previous program year </w:t>
      </w:r>
      <w:r w:rsidR="00400386">
        <w:t xml:space="preserve">when the </w:t>
      </w:r>
      <w:proofErr w:type="spellStart"/>
      <w:r w:rsidR="00400386">
        <w:t>TxCHSE</w:t>
      </w:r>
      <w:proofErr w:type="spellEnd"/>
      <w:r w:rsidR="00400386">
        <w:t xml:space="preserve"> Potential Matches page is opened, they will </w:t>
      </w:r>
      <w:r>
        <w:t xml:space="preserve">not </w:t>
      </w:r>
      <w:r w:rsidR="00400386">
        <w:t xml:space="preserve">appear on the match list.  This </w:t>
      </w:r>
      <w:r>
        <w:t>is true even if they were in the seed file</w:t>
      </w:r>
      <w:r w:rsidR="003242DB">
        <w:t xml:space="preserve"> due to having an active profile</w:t>
      </w:r>
      <w:r>
        <w:t xml:space="preserve">.  </w:t>
      </w:r>
    </w:p>
    <w:p w:rsidR="00BA3B0F" w:rsidRPr="00973970" w:rsidRDefault="00A15C45" w:rsidP="00973970">
      <w:r>
        <w:t xml:space="preserve">2b.  Once the student has contact hours, they will display on the </w:t>
      </w:r>
      <w:proofErr w:type="spellStart"/>
      <w:r>
        <w:t>TxCHSE</w:t>
      </w:r>
      <w:proofErr w:type="spellEnd"/>
      <w:r>
        <w:t xml:space="preserve"> Potential Matches page.</w:t>
      </w:r>
    </w:p>
    <w:sectPr w:rsidR="00BA3B0F" w:rsidRPr="00973970" w:rsidSect="00345E6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2A" w:rsidRDefault="00614F2A" w:rsidP="00A15C45">
      <w:pPr>
        <w:spacing w:after="0" w:line="240" w:lineRule="auto"/>
      </w:pPr>
      <w:r>
        <w:separator/>
      </w:r>
    </w:p>
  </w:endnote>
  <w:endnote w:type="continuationSeparator" w:id="0">
    <w:p w:rsidR="00614F2A" w:rsidRDefault="00614F2A" w:rsidP="00A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1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45" w:rsidRDefault="00A15C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</w:t>
        </w:r>
        <w:r>
          <w:rPr>
            <w:noProof/>
          </w:rPr>
          <w:tab/>
          <w:t xml:space="preserve">                                                               </w:t>
        </w:r>
        <w:r w:rsidR="00C07464">
          <w:rPr>
            <w:noProof/>
          </w:rPr>
          <w:t xml:space="preserve">                TEAMS 4.3 | 4.30</w:t>
        </w:r>
        <w:r>
          <w:rPr>
            <w:noProof/>
          </w:rPr>
          <w:t>.19</w:t>
        </w:r>
      </w:p>
    </w:sdtContent>
  </w:sdt>
  <w:p w:rsidR="00A15C45" w:rsidRDefault="00A1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2A" w:rsidRDefault="00614F2A" w:rsidP="00A15C45">
      <w:pPr>
        <w:spacing w:after="0" w:line="240" w:lineRule="auto"/>
      </w:pPr>
      <w:r>
        <w:separator/>
      </w:r>
    </w:p>
  </w:footnote>
  <w:footnote w:type="continuationSeparator" w:id="0">
    <w:p w:rsidR="00614F2A" w:rsidRDefault="00614F2A" w:rsidP="00A1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38" w:rsidRDefault="008853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85338" w:rsidRDefault="008853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Full release Notes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85338" w:rsidRDefault="008853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Full release Notes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70"/>
    <w:rsid w:val="000267BC"/>
    <w:rsid w:val="0007601D"/>
    <w:rsid w:val="00166030"/>
    <w:rsid w:val="001F26E4"/>
    <w:rsid w:val="001F2BA6"/>
    <w:rsid w:val="0027429F"/>
    <w:rsid w:val="002B7931"/>
    <w:rsid w:val="003242DB"/>
    <w:rsid w:val="00345E6D"/>
    <w:rsid w:val="003646E9"/>
    <w:rsid w:val="003C48FB"/>
    <w:rsid w:val="00400386"/>
    <w:rsid w:val="00404632"/>
    <w:rsid w:val="00481681"/>
    <w:rsid w:val="004D4CB1"/>
    <w:rsid w:val="00614F2A"/>
    <w:rsid w:val="00643E15"/>
    <w:rsid w:val="006F22C0"/>
    <w:rsid w:val="00794AC5"/>
    <w:rsid w:val="007D1C70"/>
    <w:rsid w:val="007F0D23"/>
    <w:rsid w:val="00831E3F"/>
    <w:rsid w:val="00885338"/>
    <w:rsid w:val="00933B31"/>
    <w:rsid w:val="00973970"/>
    <w:rsid w:val="00A15C45"/>
    <w:rsid w:val="00A33B82"/>
    <w:rsid w:val="00A67F6A"/>
    <w:rsid w:val="00BA3B0F"/>
    <w:rsid w:val="00BC0F4A"/>
    <w:rsid w:val="00BE17DD"/>
    <w:rsid w:val="00C07464"/>
    <w:rsid w:val="00EA3CC1"/>
    <w:rsid w:val="00F21B92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5B518B"/>
  <w15:chartTrackingRefBased/>
  <w15:docId w15:val="{EFFBAA51-3F0E-47E5-B943-B9A23D9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9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9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39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1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5"/>
  </w:style>
  <w:style w:type="paragraph" w:styleId="Footer">
    <w:name w:val="footer"/>
    <w:basedOn w:val="Normal"/>
    <w:link w:val="FooterChar"/>
    <w:uiPriority w:val="99"/>
    <w:unhideWhenUsed/>
    <w:rsid w:val="00A1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5"/>
  </w:style>
  <w:style w:type="paragraph" w:styleId="BalloonText">
    <w:name w:val="Balloon Text"/>
    <w:basedOn w:val="Normal"/>
    <w:link w:val="BalloonTextChar"/>
    <w:uiPriority w:val="99"/>
    <w:semiHidden/>
    <w:unhideWhenUsed/>
    <w:rsid w:val="0088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9644-C780-4513-9A3B-11600F88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release Notes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release Notes</dc:title>
  <dc:subject/>
  <dc:creator>Coston,Charmagne</dc:creator>
  <cp:keywords/>
  <dc:description/>
  <cp:lastModifiedBy>Coston,Charmagne</cp:lastModifiedBy>
  <cp:revision>4</cp:revision>
  <dcterms:created xsi:type="dcterms:W3CDTF">2019-04-30T12:10:00Z</dcterms:created>
  <dcterms:modified xsi:type="dcterms:W3CDTF">2019-04-30T12:25:00Z</dcterms:modified>
</cp:coreProperties>
</file>