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6288FB" w14:textId="77777777" w:rsidR="00311C76" w:rsidRPr="00BC66D5" w:rsidRDefault="007A6EEA" w:rsidP="00BC66D5">
      <w:pPr>
        <w:pStyle w:val="Title"/>
      </w:pPr>
      <w:bookmarkStart w:id="0" w:name="_Hlk522613317"/>
      <w:r w:rsidRPr="00BC66D5">
        <w:t>Local Professional Development Plan</w:t>
      </w:r>
    </w:p>
    <w:p w14:paraId="532DAF84" w14:textId="77777777" w:rsidR="007A6EEA" w:rsidRDefault="007A6EEA" w:rsidP="00D16E9B">
      <w:pPr>
        <w:rPr>
          <w:b/>
        </w:rPr>
      </w:pPr>
    </w:p>
    <w:p w14:paraId="1AB34CD9" w14:textId="77777777" w:rsidR="00EE0BA3" w:rsidRDefault="00F40F2B" w:rsidP="00437779">
      <w:r w:rsidRPr="00324951">
        <w:rPr>
          <w:b/>
        </w:rPr>
        <w:t>Grantee Name</w:t>
      </w:r>
      <w:bookmarkEnd w:id="0"/>
      <w:r>
        <w:t xml:space="preserve">: </w:t>
      </w:r>
      <w:r>
        <w:fldChar w:fldCharType="begin">
          <w:ffData>
            <w:name w:val="Text1"/>
            <w:enabled/>
            <w:calcOnExit w:val="0"/>
            <w:statusText w:type="text" w:val="Grantee Name"/>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B97D7E7" w14:textId="77777777" w:rsidR="00F40F2B" w:rsidRDefault="00F40F2B" w:rsidP="00D16E9B">
      <w:r w:rsidRPr="00324951">
        <w:rPr>
          <w:b/>
        </w:rPr>
        <w:t>AEL Contract Number</w:t>
      </w:r>
      <w:r>
        <w:t xml:space="preserve">: </w:t>
      </w:r>
      <w:r>
        <w:fldChar w:fldCharType="begin">
          <w:ffData>
            <w:name w:val="Text2"/>
            <w:enabled/>
            <w:calcOnExit w:val="0"/>
            <w:statusText w:type="text" w:val="AEL Contract Number"/>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3B42A62A" w14:textId="77777777" w:rsidR="00F40F2B" w:rsidRDefault="00F40F2B" w:rsidP="00D16E9B">
      <w:bookmarkStart w:id="3" w:name="_Hlk522613346"/>
      <w:r w:rsidRPr="00324951">
        <w:rPr>
          <w:b/>
        </w:rPr>
        <w:t>Completed By</w:t>
      </w:r>
      <w:bookmarkEnd w:id="3"/>
      <w:r>
        <w:t xml:space="preserve">: </w:t>
      </w:r>
      <w:r>
        <w:fldChar w:fldCharType="begin">
          <w:ffData>
            <w:name w:val="Text3"/>
            <w:enabled/>
            <w:calcOnExit w:val="0"/>
            <w:statusText w:type="text" w:val="Completed By"/>
            <w:textInput/>
          </w:ffData>
        </w:fldChar>
      </w:r>
      <w:bookmarkStart w:id="4"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p w14:paraId="06ED6CCF" w14:textId="77777777" w:rsidR="00D26295" w:rsidRPr="00D26295" w:rsidRDefault="00D26295" w:rsidP="00386F8C">
      <w:pPr>
        <w:pStyle w:val="Heading1"/>
      </w:pPr>
      <w:r w:rsidRPr="00D26295">
        <w:t xml:space="preserve">Purpose </w:t>
      </w:r>
    </w:p>
    <w:p w14:paraId="5D73E29E" w14:textId="40AD7932" w:rsidR="00D26295" w:rsidRPr="00D26295" w:rsidRDefault="00D26295" w:rsidP="00D16E9B">
      <w:r>
        <w:t xml:space="preserve">This template is </w:t>
      </w:r>
      <w:r w:rsidR="00DC00DF">
        <w:t xml:space="preserve">to </w:t>
      </w:r>
      <w:r w:rsidR="0098626B">
        <w:t xml:space="preserve">be used to complete AEL </w:t>
      </w:r>
      <w:r>
        <w:t xml:space="preserve">Deliverable </w:t>
      </w:r>
      <w:r w:rsidR="006D04E6">
        <w:t>Local Professional Development Plan</w:t>
      </w:r>
      <w:r>
        <w:t>.</w:t>
      </w:r>
      <w:r w:rsidRPr="596F6E5E">
        <w:rPr>
          <w:sz w:val="20"/>
          <w:szCs w:val="20"/>
        </w:rPr>
        <w:t xml:space="preserve"> </w:t>
      </w:r>
      <w:r>
        <w:t xml:space="preserve"> This is a </w:t>
      </w:r>
      <w:r w:rsidR="004763D2">
        <w:t>three (3)</w:t>
      </w:r>
      <w:r>
        <w:t xml:space="preserve"> phase process to assist in the development and implementation of a locally designed Professional Development </w:t>
      </w:r>
      <w:r w:rsidR="0098626B">
        <w:t xml:space="preserve">(PD) </w:t>
      </w:r>
      <w:r>
        <w:t>Plan that focuses on continuous quality improvement through an organized and systematic framework</w:t>
      </w:r>
      <w:r w:rsidR="00CC7E86">
        <w:t>, which supports and is in alignment with the organization’s overarching goals and objectives as identified in the Detailed Project Plan (AEL Deliverable)</w:t>
      </w:r>
      <w:r>
        <w:t xml:space="preserve">. This framework should </w:t>
      </w:r>
      <w:r w:rsidR="00E77176">
        <w:t xml:space="preserve">be </w:t>
      </w:r>
      <w:r w:rsidR="0098626B">
        <w:t xml:space="preserve">the </w:t>
      </w:r>
      <w:r>
        <w:t xml:space="preserve">result </w:t>
      </w:r>
      <w:r w:rsidR="0098626B">
        <w:t xml:space="preserve">of </w:t>
      </w:r>
      <w:r w:rsidR="00CE17EA">
        <w:t xml:space="preserve">collaboration </w:t>
      </w:r>
      <w:r w:rsidR="0032450A">
        <w:t xml:space="preserve">between all levels of </w:t>
      </w:r>
      <w:r w:rsidR="0098626B">
        <w:t xml:space="preserve">local AEL </w:t>
      </w:r>
      <w:r>
        <w:t>staff</w:t>
      </w:r>
      <w:r w:rsidR="0032450A">
        <w:t xml:space="preserve">, including the </w:t>
      </w:r>
      <w:r w:rsidR="006D04E6">
        <w:t>provider’s PD Coordinator</w:t>
      </w:r>
      <w:r w:rsidR="0098626B" w:rsidRPr="596F6E5E">
        <w:rPr>
          <w:i/>
          <w:iCs/>
        </w:rPr>
        <w:t>.</w:t>
      </w:r>
      <w:r w:rsidR="0098626B">
        <w:t xml:space="preserve"> The framework </w:t>
      </w:r>
      <w:r>
        <w:t>include</w:t>
      </w:r>
      <w:r w:rsidR="0098626B">
        <w:t>s</w:t>
      </w:r>
      <w:r>
        <w:t xml:space="preserve"> two primary activities:</w:t>
      </w:r>
    </w:p>
    <w:p w14:paraId="41C9A1B0" w14:textId="77777777" w:rsidR="00D26295" w:rsidRPr="00D26295" w:rsidRDefault="00D26295" w:rsidP="00D16E9B">
      <w:pPr>
        <w:pStyle w:val="ListParagraph"/>
        <w:numPr>
          <w:ilvl w:val="0"/>
          <w:numId w:val="7"/>
        </w:numPr>
      </w:pPr>
      <w:r w:rsidRPr="00D26295">
        <w:t xml:space="preserve">Measuring and assessing the performance of your organization(s) through the collection and analysis of data and </w:t>
      </w:r>
    </w:p>
    <w:p w14:paraId="6F4CB20E" w14:textId="77777777" w:rsidR="00D26295" w:rsidRPr="00D26295" w:rsidRDefault="00D26295" w:rsidP="00D16E9B">
      <w:pPr>
        <w:pStyle w:val="ListParagraph"/>
        <w:numPr>
          <w:ilvl w:val="0"/>
          <w:numId w:val="7"/>
        </w:numPr>
      </w:pPr>
      <w:r w:rsidRPr="00D26295">
        <w:t xml:space="preserve">Conducting quality improvement </w:t>
      </w:r>
      <w:r w:rsidR="0098626B">
        <w:t xml:space="preserve">PD </w:t>
      </w:r>
      <w:r w:rsidRPr="00D26295">
        <w:t xml:space="preserve">initiatives and </w:t>
      </w:r>
      <w:r w:rsidR="00DB7734" w:rsidRPr="00D26295">
        <w:t>acting</w:t>
      </w:r>
      <w:r w:rsidRPr="00D26295">
        <w:t xml:space="preserve"> where indicated, including the design of PD specifically relative to improvement of existing services.</w:t>
      </w:r>
    </w:p>
    <w:p w14:paraId="6C57AA1C" w14:textId="77777777" w:rsidR="00D26295" w:rsidRPr="00D26295" w:rsidRDefault="00D26295" w:rsidP="00386F8C">
      <w:pPr>
        <w:pStyle w:val="Heading1"/>
      </w:pPr>
      <w:r w:rsidRPr="00D26295">
        <w:t>Instructions</w:t>
      </w:r>
    </w:p>
    <w:p w14:paraId="7A25EB14" w14:textId="4FDD5030" w:rsidR="00D26295" w:rsidRDefault="00D26295" w:rsidP="00D16E9B">
      <w:r>
        <w:t xml:space="preserve">Director and PD Coordinator(s) should designate a team to analyze </w:t>
      </w:r>
      <w:r w:rsidR="0098626B">
        <w:t xml:space="preserve">PD </w:t>
      </w:r>
      <w:r>
        <w:t>needs within your area. Some recommended members</w:t>
      </w:r>
      <w:r w:rsidR="0098626B">
        <w:t xml:space="preserve"> include </w:t>
      </w:r>
      <w:r w:rsidR="008A6194">
        <w:t>the Director</w:t>
      </w:r>
      <w:r>
        <w:t>, Program Coordinator</w:t>
      </w:r>
      <w:r w:rsidR="0063665B">
        <w:t>s</w:t>
      </w:r>
      <w:r>
        <w:t xml:space="preserve">, PD Coordinator, Instructional Lead, Lead for Distance Learning, </w:t>
      </w:r>
      <w:r w:rsidR="006D04E6">
        <w:t xml:space="preserve">TCALL </w:t>
      </w:r>
      <w:r>
        <w:t xml:space="preserve">PD Specialist, </w:t>
      </w:r>
      <w:r w:rsidR="0098626B">
        <w:t xml:space="preserve">and </w:t>
      </w:r>
      <w:r>
        <w:t xml:space="preserve">TWC Program Support Specialist. </w:t>
      </w:r>
      <w:r w:rsidR="0098626B">
        <w:t xml:space="preserve">If a consortium, plan development might </w:t>
      </w:r>
      <w:r>
        <w:t>includ</w:t>
      </w:r>
      <w:r w:rsidR="0098626B">
        <w:t>e</w:t>
      </w:r>
      <w:r>
        <w:t xml:space="preserve"> representatives from all sub-providers. You should plan </w:t>
      </w:r>
      <w:r w:rsidR="00CC7E86">
        <w:t xml:space="preserve">a </w:t>
      </w:r>
      <w:r>
        <w:t>regular meeting with your designated team, at minimum a quarterly meeting to review and revise the needs of the plan as warranted based on data analysis, feedback</w:t>
      </w:r>
      <w:r w:rsidR="00890285">
        <w:t>,</w:t>
      </w:r>
      <w:r>
        <w:t xml:space="preserve"> or need. </w:t>
      </w:r>
    </w:p>
    <w:p w14:paraId="1BB868A9" w14:textId="7BC6376D" w:rsidR="00D26295" w:rsidRPr="00D26295" w:rsidRDefault="00D26295" w:rsidP="00D16E9B">
      <w:r w:rsidRPr="00D26295">
        <w:t xml:space="preserve">Fill out each </w:t>
      </w:r>
      <w:r w:rsidR="0098626B">
        <w:t>p</w:t>
      </w:r>
      <w:r w:rsidRPr="00D26295">
        <w:t>hase of the plan</w:t>
      </w:r>
      <w:r w:rsidR="00B86583">
        <w:t xml:space="preserve"> below</w:t>
      </w:r>
      <w:r w:rsidRPr="00D26295">
        <w:t xml:space="preserve">, if a section is not applicable, place “NA” in the space dedicated. </w:t>
      </w:r>
    </w:p>
    <w:p w14:paraId="593009CB" w14:textId="5C7B7BCC" w:rsidR="00847D0A" w:rsidRPr="00877649" w:rsidRDefault="00D26295" w:rsidP="596F6E5E">
      <w:pPr>
        <w:pStyle w:val="Default"/>
        <w:rPr>
          <w:sz w:val="23"/>
          <w:szCs w:val="23"/>
        </w:rPr>
      </w:pPr>
      <w:r w:rsidRPr="596F6E5E">
        <w:rPr>
          <w:i/>
          <w:iCs/>
        </w:rPr>
        <w:t xml:space="preserve">Submit to </w:t>
      </w:r>
      <w:hyperlink r:id="rId11">
        <w:r w:rsidR="008F002D" w:rsidRPr="596F6E5E">
          <w:rPr>
            <w:rStyle w:val="Hyperlink"/>
            <w:i/>
            <w:iCs/>
          </w:rPr>
          <w:t>aelcontracts@twc.texas.gov</w:t>
        </w:r>
      </w:hyperlink>
      <w:r w:rsidRPr="596F6E5E">
        <w:rPr>
          <w:i/>
          <w:iCs/>
        </w:rPr>
        <w:t xml:space="preserve"> and copy your TWC Program Specialist and your TCALL PD Specialist</w:t>
      </w:r>
      <w:r w:rsidR="003E1F9D" w:rsidRPr="596F6E5E">
        <w:rPr>
          <w:b/>
          <w:bCs/>
          <w:i/>
          <w:iCs/>
        </w:rPr>
        <w:t xml:space="preserve">, </w:t>
      </w:r>
      <w:r w:rsidR="003E1F9D" w:rsidRPr="596F6E5E">
        <w:rPr>
          <w:i/>
          <w:iCs/>
        </w:rPr>
        <w:t xml:space="preserve">using this naming convention: </w:t>
      </w:r>
      <w:r w:rsidR="00847D0A" w:rsidRPr="596F6E5E">
        <w:rPr>
          <w:sz w:val="23"/>
          <w:szCs w:val="23"/>
        </w:rPr>
        <w:t xml:space="preserve">TWC Grant number_Grantee name or Acronym_Grant type (231 or 243)_PD Plan </w:t>
      </w:r>
    </w:p>
    <w:p w14:paraId="0C93E1C1" w14:textId="7CA731FC" w:rsidR="00D26295" w:rsidRDefault="00E66A58" w:rsidP="596F6E5E">
      <w:pPr>
        <w:rPr>
          <w:b/>
          <w:bCs/>
          <w:i/>
          <w:iCs/>
        </w:rPr>
      </w:pPr>
      <w:r w:rsidRPr="596F6E5E">
        <w:rPr>
          <w:b/>
          <w:bCs/>
          <w:i/>
          <w:iCs/>
        </w:rPr>
        <w:lastRenderedPageBreak/>
        <w:t xml:space="preserve"> Please place contract number and deliverable name in subject line. </w:t>
      </w:r>
    </w:p>
    <w:p w14:paraId="24A3F019" w14:textId="77777777" w:rsidR="000B58B7" w:rsidRPr="00D17ADC" w:rsidRDefault="000B58B7" w:rsidP="000B58B7">
      <w:pPr>
        <w:rPr>
          <w:i/>
          <w:iCs/>
        </w:rPr>
      </w:pPr>
      <w:r w:rsidRPr="00890285">
        <w:t>Program</w:t>
      </w:r>
      <w:r>
        <w:t>’s</w:t>
      </w:r>
      <w:r w:rsidRPr="00890285">
        <w:t xml:space="preserve"> PD Team:</w:t>
      </w:r>
      <w:r>
        <w:rPr>
          <w:i/>
          <w:iCs/>
        </w:rPr>
        <w:t xml:space="preserve"> </w:t>
      </w:r>
    </w:p>
    <w:tbl>
      <w:tblPr>
        <w:tblStyle w:val="TableGrid"/>
        <w:tblW w:w="0" w:type="auto"/>
        <w:tblLook w:val="04A0" w:firstRow="1" w:lastRow="0" w:firstColumn="1" w:lastColumn="0" w:noHBand="0" w:noVBand="1"/>
      </w:tblPr>
      <w:tblGrid>
        <w:gridCol w:w="4316"/>
        <w:gridCol w:w="4317"/>
        <w:gridCol w:w="4317"/>
      </w:tblGrid>
      <w:tr w:rsidR="000B58B7" w14:paraId="70B3933D" w14:textId="77777777" w:rsidTr="00AE523D">
        <w:tc>
          <w:tcPr>
            <w:tcW w:w="4316" w:type="dxa"/>
          </w:tcPr>
          <w:p w14:paraId="0FB16043" w14:textId="77777777" w:rsidR="000B58B7" w:rsidRDefault="000B58B7" w:rsidP="00AE523D">
            <w:r>
              <w:t>Name</w:t>
            </w:r>
          </w:p>
        </w:tc>
        <w:tc>
          <w:tcPr>
            <w:tcW w:w="4317" w:type="dxa"/>
          </w:tcPr>
          <w:p w14:paraId="22C6A47C" w14:textId="77777777" w:rsidR="000B58B7" w:rsidRDefault="000B58B7" w:rsidP="00AE523D">
            <w:r>
              <w:t>Title</w:t>
            </w:r>
          </w:p>
        </w:tc>
        <w:tc>
          <w:tcPr>
            <w:tcW w:w="4317" w:type="dxa"/>
          </w:tcPr>
          <w:p w14:paraId="39A10117" w14:textId="77777777" w:rsidR="000B58B7" w:rsidRDefault="000B58B7" w:rsidP="00AE523D">
            <w:r>
              <w:t>Email</w:t>
            </w:r>
          </w:p>
        </w:tc>
      </w:tr>
      <w:tr w:rsidR="000B58B7" w14:paraId="3384794B" w14:textId="77777777" w:rsidTr="00AE523D">
        <w:tc>
          <w:tcPr>
            <w:tcW w:w="4316" w:type="dxa"/>
          </w:tcPr>
          <w:p w14:paraId="34247ABB" w14:textId="77777777" w:rsidR="000B58B7" w:rsidRDefault="000B58B7" w:rsidP="00AE523D"/>
        </w:tc>
        <w:tc>
          <w:tcPr>
            <w:tcW w:w="4317" w:type="dxa"/>
          </w:tcPr>
          <w:p w14:paraId="76851D3D" w14:textId="77777777" w:rsidR="000B58B7" w:rsidRDefault="000B58B7" w:rsidP="00AE523D"/>
        </w:tc>
        <w:tc>
          <w:tcPr>
            <w:tcW w:w="4317" w:type="dxa"/>
          </w:tcPr>
          <w:p w14:paraId="6BBFAE09" w14:textId="77777777" w:rsidR="000B58B7" w:rsidRDefault="000B58B7" w:rsidP="00AE523D"/>
        </w:tc>
      </w:tr>
      <w:tr w:rsidR="000B58B7" w14:paraId="62402A34" w14:textId="77777777" w:rsidTr="00AE523D">
        <w:tc>
          <w:tcPr>
            <w:tcW w:w="4316" w:type="dxa"/>
          </w:tcPr>
          <w:p w14:paraId="7C2E0CFB" w14:textId="77777777" w:rsidR="000B58B7" w:rsidRDefault="000B58B7" w:rsidP="00AE523D"/>
        </w:tc>
        <w:tc>
          <w:tcPr>
            <w:tcW w:w="4317" w:type="dxa"/>
          </w:tcPr>
          <w:p w14:paraId="0DB4F81E" w14:textId="77777777" w:rsidR="000B58B7" w:rsidRDefault="000B58B7" w:rsidP="00AE523D"/>
        </w:tc>
        <w:tc>
          <w:tcPr>
            <w:tcW w:w="4317" w:type="dxa"/>
          </w:tcPr>
          <w:p w14:paraId="729F3EFB" w14:textId="77777777" w:rsidR="000B58B7" w:rsidRDefault="000B58B7" w:rsidP="00AE523D"/>
        </w:tc>
      </w:tr>
      <w:tr w:rsidR="000B58B7" w14:paraId="6C933681" w14:textId="77777777" w:rsidTr="00AE523D">
        <w:tc>
          <w:tcPr>
            <w:tcW w:w="4316" w:type="dxa"/>
          </w:tcPr>
          <w:p w14:paraId="529FF304" w14:textId="77777777" w:rsidR="000B58B7" w:rsidRDefault="000B58B7" w:rsidP="00AE523D"/>
        </w:tc>
        <w:tc>
          <w:tcPr>
            <w:tcW w:w="4317" w:type="dxa"/>
          </w:tcPr>
          <w:p w14:paraId="5D3AD065" w14:textId="77777777" w:rsidR="000B58B7" w:rsidRDefault="000B58B7" w:rsidP="00AE523D"/>
        </w:tc>
        <w:tc>
          <w:tcPr>
            <w:tcW w:w="4317" w:type="dxa"/>
          </w:tcPr>
          <w:p w14:paraId="34599AC5" w14:textId="77777777" w:rsidR="000B58B7" w:rsidRDefault="000B58B7" w:rsidP="00AE523D"/>
        </w:tc>
      </w:tr>
      <w:tr w:rsidR="000B58B7" w14:paraId="4E13012D" w14:textId="77777777" w:rsidTr="00AE523D">
        <w:tc>
          <w:tcPr>
            <w:tcW w:w="4316" w:type="dxa"/>
          </w:tcPr>
          <w:p w14:paraId="669EE2E1" w14:textId="77777777" w:rsidR="000B58B7" w:rsidRDefault="000B58B7" w:rsidP="00AE523D"/>
        </w:tc>
        <w:tc>
          <w:tcPr>
            <w:tcW w:w="4317" w:type="dxa"/>
          </w:tcPr>
          <w:p w14:paraId="7872C0DB" w14:textId="77777777" w:rsidR="000B58B7" w:rsidRDefault="000B58B7" w:rsidP="00AE523D"/>
        </w:tc>
        <w:tc>
          <w:tcPr>
            <w:tcW w:w="4317" w:type="dxa"/>
          </w:tcPr>
          <w:p w14:paraId="655D79B5" w14:textId="77777777" w:rsidR="000B58B7" w:rsidRDefault="000B58B7" w:rsidP="00AE523D"/>
        </w:tc>
      </w:tr>
      <w:tr w:rsidR="000B58B7" w14:paraId="4698E44D" w14:textId="77777777" w:rsidTr="00AE523D">
        <w:tc>
          <w:tcPr>
            <w:tcW w:w="4316" w:type="dxa"/>
          </w:tcPr>
          <w:p w14:paraId="4A20EED1" w14:textId="77777777" w:rsidR="000B58B7" w:rsidRDefault="000B58B7" w:rsidP="00AE523D"/>
        </w:tc>
        <w:tc>
          <w:tcPr>
            <w:tcW w:w="4317" w:type="dxa"/>
          </w:tcPr>
          <w:p w14:paraId="6C76AF1A" w14:textId="77777777" w:rsidR="000B58B7" w:rsidRDefault="000B58B7" w:rsidP="00AE523D"/>
        </w:tc>
        <w:tc>
          <w:tcPr>
            <w:tcW w:w="4317" w:type="dxa"/>
          </w:tcPr>
          <w:p w14:paraId="202856DB" w14:textId="77777777" w:rsidR="000B58B7" w:rsidRDefault="000B58B7" w:rsidP="00AE523D"/>
        </w:tc>
      </w:tr>
    </w:tbl>
    <w:p w14:paraId="51928318" w14:textId="77777777" w:rsidR="000B58B7" w:rsidRPr="00E66A58" w:rsidRDefault="000B58B7" w:rsidP="00D16E9B">
      <w:pPr>
        <w:rPr>
          <w:b/>
          <w:i/>
        </w:rPr>
      </w:pPr>
    </w:p>
    <w:p w14:paraId="20487218" w14:textId="6250581D" w:rsidR="00D26295" w:rsidRPr="0078270F" w:rsidRDefault="00AF19AB" w:rsidP="00D16E9B">
      <w:pPr>
        <w:pStyle w:val="Heading2"/>
      </w:pPr>
      <w:r>
        <w:t xml:space="preserve">Phase </w:t>
      </w:r>
      <w:r w:rsidR="00D26295">
        <w:t>1: Identify Improvement Go</w:t>
      </w:r>
      <w:r w:rsidR="00F57720">
        <w:t>als</w:t>
      </w:r>
    </w:p>
    <w:p w14:paraId="0D2F4349" w14:textId="77777777" w:rsidR="000679F0" w:rsidRPr="000679F0" w:rsidRDefault="000679F0" w:rsidP="000679F0">
      <w:pPr>
        <w:spacing w:before="100" w:beforeAutospacing="1" w:after="0"/>
        <w:rPr>
          <w:color w:val="000000" w:themeColor="text1"/>
        </w:rPr>
      </w:pPr>
      <w:r w:rsidRPr="000679F0">
        <w:rPr>
          <w:color w:val="000000" w:themeColor="text1"/>
        </w:rPr>
        <w:t>Identify the needs of your program by examining such sources of information such as TEAMS student data, including performance data, monthly performance reports, enrollment, average contact hours, gains across all domains, HSE attainment, enrollment and completion in postsecondary education or training programs, and employment.  Other data including data from college or workforce partners can be included.</w:t>
      </w:r>
    </w:p>
    <w:p w14:paraId="6935081B" w14:textId="77777777" w:rsidR="000679F0" w:rsidRPr="000679F0" w:rsidRDefault="000679F0" w:rsidP="000679F0">
      <w:pPr>
        <w:pStyle w:val="ListParagraph"/>
        <w:numPr>
          <w:ilvl w:val="0"/>
          <w:numId w:val="9"/>
        </w:numPr>
        <w:spacing w:before="100" w:beforeAutospacing="1" w:after="0"/>
        <w:rPr>
          <w:color w:val="000000" w:themeColor="text1"/>
        </w:rPr>
      </w:pPr>
      <w:r w:rsidRPr="000679F0">
        <w:rPr>
          <w:color w:val="000000" w:themeColor="text1"/>
        </w:rPr>
        <w:t>Look at the data from different perspectives i.e. Program, Provider, Site, Class, Training, etc.</w:t>
      </w:r>
    </w:p>
    <w:p w14:paraId="3284E3AD" w14:textId="77777777" w:rsidR="000679F0" w:rsidRPr="000679F0" w:rsidRDefault="000679F0" w:rsidP="000679F0">
      <w:pPr>
        <w:pStyle w:val="ListParagraph"/>
        <w:numPr>
          <w:ilvl w:val="0"/>
          <w:numId w:val="9"/>
        </w:numPr>
        <w:spacing w:before="100" w:beforeAutospacing="1" w:after="0"/>
        <w:rPr>
          <w:color w:val="000000" w:themeColor="text1"/>
        </w:rPr>
      </w:pPr>
      <w:r w:rsidRPr="000679F0">
        <w:rPr>
          <w:color w:val="000000" w:themeColor="text1"/>
        </w:rPr>
        <w:t>Look at data in terms of class type i.e. ESL, ABE, Transitions, IET, EL Civics, Work-based Literacy, etc.</w:t>
      </w:r>
    </w:p>
    <w:p w14:paraId="2F1F44F5" w14:textId="77777777" w:rsidR="000679F0" w:rsidRPr="000679F0" w:rsidRDefault="000679F0" w:rsidP="000679F0">
      <w:pPr>
        <w:pStyle w:val="ListParagraph"/>
        <w:numPr>
          <w:ilvl w:val="0"/>
          <w:numId w:val="9"/>
        </w:numPr>
        <w:spacing w:before="100" w:beforeAutospacing="1" w:after="0"/>
        <w:rPr>
          <w:color w:val="000000" w:themeColor="text1"/>
        </w:rPr>
      </w:pPr>
      <w:r w:rsidRPr="000679F0">
        <w:rPr>
          <w:color w:val="000000" w:themeColor="text1"/>
        </w:rPr>
        <w:t>Look at data in terms of funding source i.e. Basic AEL (AEFLA), Work Based (AEFLA), IET (EL Civics), ESL for Professionals (EL Civics), Basic AEL (Corrections), etc.</w:t>
      </w:r>
    </w:p>
    <w:p w14:paraId="5DA52E10" w14:textId="77777777" w:rsidR="000679F0" w:rsidRPr="000679F0" w:rsidRDefault="000679F0" w:rsidP="000679F0">
      <w:pPr>
        <w:spacing w:before="100" w:beforeAutospacing="1" w:after="0"/>
        <w:rPr>
          <w:color w:val="000000" w:themeColor="text1"/>
        </w:rPr>
      </w:pPr>
      <w:r w:rsidRPr="000679F0">
        <w:rPr>
          <w:color w:val="000000" w:themeColor="text1"/>
        </w:rPr>
        <w:t>Then identify specific SMART goals associated with improving in areas of concern or need.  You may want to use the goals created for your Detailed Project Plan that apply to professional development for this phase.</w:t>
      </w:r>
    </w:p>
    <w:p w14:paraId="08D52F53" w14:textId="353DA759" w:rsidR="00D26295" w:rsidRPr="00736889" w:rsidRDefault="00AF19AB" w:rsidP="00D16E9B">
      <w:pPr>
        <w:pStyle w:val="Heading2"/>
      </w:pPr>
      <w:r>
        <w:t xml:space="preserve">Phase </w:t>
      </w:r>
      <w:r w:rsidR="00D26295" w:rsidRPr="00736889">
        <w:t>2: Determine Professional Learning Activities to Support Each Goal</w:t>
      </w:r>
      <w:r w:rsidR="00D26295" w:rsidRPr="00736889">
        <w:rPr>
          <w:color w:val="000000"/>
        </w:rPr>
        <w:t xml:space="preserve"> </w:t>
      </w:r>
    </w:p>
    <w:p w14:paraId="75853BB8" w14:textId="6615198C" w:rsidR="00D26295" w:rsidRPr="007A40DE" w:rsidRDefault="00D26295" w:rsidP="00915109">
      <w:pPr>
        <w:pStyle w:val="Default"/>
        <w:spacing w:before="120"/>
        <w:rPr>
          <w:rFonts w:ascii="Calibri" w:hAnsi="Calibri"/>
          <w:sz w:val="22"/>
          <w:szCs w:val="22"/>
        </w:rPr>
      </w:pPr>
      <w:r>
        <w:rPr>
          <w:rFonts w:ascii="Calibri" w:hAnsi="Calibri"/>
          <w:sz w:val="22"/>
          <w:szCs w:val="22"/>
        </w:rPr>
        <w:t>As you think about the activities you will implement to support each goal, consider the initial training or activities you will put in place as well as any follow-up activities</w:t>
      </w:r>
      <w:r w:rsidRPr="007A40DE">
        <w:rPr>
          <w:rFonts w:ascii="Calibri" w:hAnsi="Calibri"/>
          <w:sz w:val="22"/>
          <w:szCs w:val="22"/>
        </w:rPr>
        <w:t xml:space="preserve"> that will help deepen the learning and/or apply </w:t>
      </w:r>
      <w:r>
        <w:rPr>
          <w:rFonts w:ascii="Calibri" w:hAnsi="Calibri"/>
          <w:sz w:val="22"/>
          <w:szCs w:val="22"/>
        </w:rPr>
        <w:t>the learning to practice (e.g. mentorship from another program</w:t>
      </w:r>
      <w:r w:rsidRPr="007A40DE">
        <w:rPr>
          <w:rFonts w:ascii="Calibri" w:hAnsi="Calibri"/>
          <w:sz w:val="22"/>
          <w:szCs w:val="22"/>
        </w:rPr>
        <w:t xml:space="preserve">, </w:t>
      </w:r>
      <w:r>
        <w:rPr>
          <w:rFonts w:ascii="Calibri" w:hAnsi="Calibri"/>
          <w:sz w:val="22"/>
          <w:szCs w:val="22"/>
        </w:rPr>
        <w:t xml:space="preserve">committees specific to improving in each area, peer networking, </w:t>
      </w:r>
      <w:r w:rsidR="00641298">
        <w:rPr>
          <w:rFonts w:ascii="Calibri" w:hAnsi="Calibri"/>
          <w:sz w:val="22"/>
          <w:szCs w:val="22"/>
        </w:rPr>
        <w:t xml:space="preserve">classroom observations, </w:t>
      </w:r>
      <w:r>
        <w:rPr>
          <w:rFonts w:ascii="Calibri" w:hAnsi="Calibri"/>
          <w:sz w:val="22"/>
          <w:szCs w:val="22"/>
        </w:rPr>
        <w:t>etc..</w:t>
      </w:r>
      <w:r w:rsidRPr="007A40DE">
        <w:rPr>
          <w:rFonts w:ascii="Calibri" w:hAnsi="Calibri"/>
          <w:sz w:val="22"/>
          <w:szCs w:val="22"/>
        </w:rPr>
        <w:t xml:space="preserve">). </w:t>
      </w:r>
    </w:p>
    <w:p w14:paraId="1351075E" w14:textId="77777777" w:rsidR="00D26295" w:rsidRDefault="00D26295" w:rsidP="00D26295">
      <w:pPr>
        <w:pStyle w:val="Default"/>
        <w:rPr>
          <w:rFonts w:ascii="Calibri" w:hAnsi="Calibri"/>
          <w:sz w:val="18"/>
          <w:szCs w:val="18"/>
        </w:rPr>
      </w:pPr>
    </w:p>
    <w:p w14:paraId="26946F00" w14:textId="2B9183F9" w:rsidR="00D26295" w:rsidRPr="00736889" w:rsidRDefault="00AF19AB" w:rsidP="00D16E9B">
      <w:pPr>
        <w:pStyle w:val="Heading2"/>
      </w:pPr>
      <w:r>
        <w:t xml:space="preserve">Phase </w:t>
      </w:r>
      <w:r w:rsidR="00D26295" w:rsidRPr="00736889">
        <w:t xml:space="preserve">3: Determine Your Plan for Implementing Professional Development Activities Required in </w:t>
      </w:r>
      <w:r w:rsidR="0078270F">
        <w:t>Rule</w:t>
      </w:r>
    </w:p>
    <w:p w14:paraId="27732247" w14:textId="77777777" w:rsidR="00D26295" w:rsidRDefault="00D26295" w:rsidP="00D26295">
      <w:pPr>
        <w:pStyle w:val="Default"/>
        <w:rPr>
          <w:rFonts w:ascii="Calibri" w:hAnsi="Calibri"/>
          <w:sz w:val="18"/>
          <w:szCs w:val="18"/>
        </w:rPr>
      </w:pPr>
    </w:p>
    <w:p w14:paraId="06F6B804" w14:textId="0A0CBED1" w:rsidR="00D26295" w:rsidRDefault="00D26295" w:rsidP="00915109">
      <w:pPr>
        <w:pStyle w:val="Default"/>
        <w:spacing w:after="120"/>
        <w:rPr>
          <w:rFonts w:ascii="Calibri" w:hAnsi="Calibri"/>
          <w:sz w:val="22"/>
          <w:szCs w:val="22"/>
        </w:rPr>
      </w:pPr>
      <w:r w:rsidRPr="003A6D51">
        <w:rPr>
          <w:rFonts w:ascii="Calibri" w:hAnsi="Calibri"/>
          <w:sz w:val="22"/>
          <w:szCs w:val="22"/>
        </w:rPr>
        <w:lastRenderedPageBreak/>
        <w:t>The</w:t>
      </w:r>
      <w:r w:rsidR="006D5763">
        <w:rPr>
          <w:rFonts w:ascii="Calibri" w:hAnsi="Calibri"/>
          <w:sz w:val="22"/>
          <w:szCs w:val="22"/>
        </w:rPr>
        <w:t xml:space="preserve"> </w:t>
      </w:r>
      <w:r w:rsidRPr="003A6D51">
        <w:rPr>
          <w:rFonts w:ascii="Calibri" w:hAnsi="Calibri"/>
          <w:sz w:val="22"/>
          <w:szCs w:val="22"/>
        </w:rPr>
        <w:t>state r</w:t>
      </w:r>
      <w:r w:rsidR="0078270F">
        <w:rPr>
          <w:rFonts w:ascii="Calibri" w:hAnsi="Calibri"/>
          <w:sz w:val="22"/>
          <w:szCs w:val="22"/>
        </w:rPr>
        <w:t>ules</w:t>
      </w:r>
      <w:r w:rsidRPr="003A6D51">
        <w:rPr>
          <w:rFonts w:ascii="Calibri" w:hAnsi="Calibri"/>
          <w:sz w:val="22"/>
          <w:szCs w:val="22"/>
        </w:rPr>
        <w:t xml:space="preserve"> for professional development are found in </w:t>
      </w:r>
      <w:r>
        <w:rPr>
          <w:rFonts w:ascii="Calibri" w:hAnsi="Calibri" w:cs="Calibri"/>
          <w:sz w:val="22"/>
          <w:szCs w:val="22"/>
        </w:rPr>
        <w:t>§</w:t>
      </w:r>
      <w:r>
        <w:rPr>
          <w:rFonts w:ascii="Calibri" w:hAnsi="Calibri"/>
          <w:sz w:val="22"/>
          <w:szCs w:val="22"/>
        </w:rPr>
        <w:t>805.21</w:t>
      </w:r>
      <w:r w:rsidR="006D5763">
        <w:rPr>
          <w:rFonts w:ascii="Calibri" w:hAnsi="Calibri"/>
          <w:sz w:val="22"/>
          <w:szCs w:val="22"/>
        </w:rPr>
        <w:t xml:space="preserve">, </w:t>
      </w:r>
      <w:r>
        <w:rPr>
          <w:rFonts w:ascii="Calibri" w:hAnsi="Calibri"/>
          <w:sz w:val="22"/>
          <w:szCs w:val="22"/>
        </w:rPr>
        <w:t>these are meant to be requirements for specific positions to support quality PD in areas related to job function. It is up to your lead</w:t>
      </w:r>
      <w:r w:rsidR="0078270F">
        <w:rPr>
          <w:rFonts w:ascii="Calibri" w:hAnsi="Calibri"/>
          <w:sz w:val="22"/>
          <w:szCs w:val="22"/>
        </w:rPr>
        <w:t xml:space="preserve">ership team to determine how to meet these mandated requirements in the context of achieving improvement goals. All goals should have a specific timeline and activities should address the availability of staff to meet individual goals as they pertain to overall program enhancement and improvement. </w:t>
      </w:r>
    </w:p>
    <w:p w14:paraId="523D757D" w14:textId="76CEACE4" w:rsidR="009378C8" w:rsidRPr="009378C8" w:rsidRDefault="009378C8" w:rsidP="009378C8">
      <w:pPr>
        <w:keepNext/>
        <w:keepLines/>
        <w:spacing w:before="240" w:after="0"/>
        <w:outlineLvl w:val="0"/>
        <w:rPr>
          <w:rFonts w:asciiTheme="majorHAnsi" w:eastAsiaTheme="majorEastAsia" w:hAnsiTheme="majorHAnsi" w:cstheme="majorBidi"/>
          <w:color w:val="365F91" w:themeColor="accent1" w:themeShade="BF"/>
          <w:sz w:val="32"/>
          <w:szCs w:val="32"/>
        </w:rPr>
      </w:pPr>
      <w:r w:rsidRPr="009378C8">
        <w:rPr>
          <w:rFonts w:asciiTheme="majorHAnsi" w:eastAsiaTheme="majorEastAsia" w:hAnsiTheme="majorHAnsi" w:cstheme="majorBidi"/>
          <w:color w:val="365F91" w:themeColor="accent1" w:themeShade="BF"/>
          <w:sz w:val="32"/>
          <w:szCs w:val="32"/>
        </w:rPr>
        <w:t>Plan Development</w:t>
      </w:r>
    </w:p>
    <w:p w14:paraId="4993B129" w14:textId="77777777" w:rsidR="003B4F47" w:rsidRPr="001510C3" w:rsidRDefault="003B4F47" w:rsidP="001510C3"/>
    <w:p w14:paraId="28B9823E" w14:textId="77777777" w:rsidR="00D26295" w:rsidRPr="00736889" w:rsidRDefault="00D26295" w:rsidP="00D16E9B">
      <w:pPr>
        <w:pStyle w:val="Heading2"/>
      </w:pPr>
      <w:r w:rsidRPr="00736889">
        <w:t>1</w:t>
      </w:r>
      <w:r>
        <w:t>:</w:t>
      </w:r>
      <w:r w:rsidRPr="00736889">
        <w:t xml:space="preserve"> </w:t>
      </w:r>
      <w:r w:rsidR="0078270F">
        <w:t>Improvement</w:t>
      </w:r>
      <w:r w:rsidRPr="00736889">
        <w:t xml:space="preserve"> Goals</w:t>
      </w:r>
      <w:r w:rsidR="003A4D1E">
        <w:t xml:space="preserve"> </w:t>
      </w:r>
    </w:p>
    <w:p w14:paraId="6FC64376" w14:textId="38F5CAA8" w:rsidR="00D26295" w:rsidRPr="00270758" w:rsidRDefault="00187EE2" w:rsidP="00386F8C">
      <w:pPr>
        <w:spacing w:before="120" w:after="120"/>
      </w:pPr>
      <w:r w:rsidRPr="596F6E5E">
        <w:rPr>
          <w:b/>
          <w:bCs/>
        </w:rPr>
        <w:t>Instructions:</w:t>
      </w:r>
      <w:r>
        <w:t xml:space="preserve"> </w:t>
      </w:r>
      <w:r w:rsidR="00324951">
        <w:t xml:space="preserve">Below is an </w:t>
      </w:r>
      <w:r w:rsidR="00324951" w:rsidRPr="596F6E5E">
        <w:rPr>
          <w:i/>
          <w:iCs/>
        </w:rPr>
        <w:t>example</w:t>
      </w:r>
      <w:r w:rsidR="00324951">
        <w:t xml:space="preserve"> of how to complete the fields. </w:t>
      </w:r>
      <w:r w:rsidR="00010715">
        <w:t xml:space="preserve">Delete </w:t>
      </w:r>
      <w:r w:rsidR="00324951">
        <w:t>the example and input our own language</w:t>
      </w:r>
      <w:r w:rsidR="00EB0F05">
        <w:t xml:space="preserve"> as it relates to your identified goals</w:t>
      </w:r>
      <w:r w:rsidR="00324951">
        <w:t xml:space="preserve">. </w:t>
      </w:r>
      <w:r w:rsidR="006D5763">
        <w:t>Create as many rows as needed to properly address each goal with corresponding activities</w:t>
      </w:r>
      <w:r w:rsidR="00EB0F05">
        <w:t>.</w:t>
      </w:r>
      <w:r w:rsidR="00A3717C">
        <w:t xml:space="preserve"> Use your Detailed Project Plan SMART Goals </w:t>
      </w:r>
      <w:r w:rsidR="00576397">
        <w:t>that apply to Professional Develop</w:t>
      </w:r>
      <w:r w:rsidR="00726D00">
        <w:t xml:space="preserve">ment </w:t>
      </w:r>
      <w:r w:rsidR="00A3717C">
        <w:t xml:space="preserve">to assist in this section.  </w:t>
      </w:r>
    </w:p>
    <w:tbl>
      <w:tblPr>
        <w:tblStyle w:val="TableGrid"/>
        <w:tblW w:w="0" w:type="auto"/>
        <w:tblLayout w:type="fixed"/>
        <w:tblCellMar>
          <w:left w:w="115" w:type="dxa"/>
          <w:right w:w="115" w:type="dxa"/>
        </w:tblCellMar>
        <w:tblLook w:val="04A0" w:firstRow="1" w:lastRow="0" w:firstColumn="1" w:lastColumn="0" w:noHBand="0" w:noVBand="1"/>
      </w:tblPr>
      <w:tblGrid>
        <w:gridCol w:w="895"/>
        <w:gridCol w:w="2520"/>
        <w:gridCol w:w="2160"/>
        <w:gridCol w:w="3510"/>
        <w:gridCol w:w="3420"/>
      </w:tblGrid>
      <w:tr w:rsidR="00964AD2" w14:paraId="51B63ABE" w14:textId="77777777" w:rsidTr="00E97FA0">
        <w:trPr>
          <w:tblHeader/>
        </w:trPr>
        <w:tc>
          <w:tcPr>
            <w:tcW w:w="895" w:type="dxa"/>
            <w:shd w:val="clear" w:color="auto" w:fill="8DB3E2" w:themeFill="text2" w:themeFillTint="66"/>
          </w:tcPr>
          <w:p w14:paraId="2416F5E3" w14:textId="77777777" w:rsidR="00600F69" w:rsidRPr="00600F69" w:rsidRDefault="00600F69" w:rsidP="00600F69">
            <w:pPr>
              <w:spacing w:before="120" w:after="120"/>
              <w:jc w:val="center"/>
              <w:rPr>
                <w:b/>
              </w:rPr>
            </w:pPr>
            <w:r w:rsidRPr="00600F69">
              <w:rPr>
                <w:b/>
              </w:rPr>
              <w:t>Goal No.</w:t>
            </w:r>
          </w:p>
        </w:tc>
        <w:tc>
          <w:tcPr>
            <w:tcW w:w="2520" w:type="dxa"/>
            <w:shd w:val="clear" w:color="auto" w:fill="8DB3E2" w:themeFill="text2" w:themeFillTint="66"/>
          </w:tcPr>
          <w:p w14:paraId="1FE3CE39" w14:textId="52384182" w:rsidR="00600F69" w:rsidRPr="00600F69" w:rsidRDefault="00845688" w:rsidP="00600F69">
            <w:pPr>
              <w:spacing w:before="120" w:after="120"/>
              <w:jc w:val="center"/>
              <w:rPr>
                <w:b/>
              </w:rPr>
            </w:pPr>
            <w:r>
              <w:rPr>
                <w:b/>
              </w:rPr>
              <w:t xml:space="preserve">SMART </w:t>
            </w:r>
            <w:r w:rsidR="00600F69" w:rsidRPr="00600F69">
              <w:rPr>
                <w:b/>
              </w:rPr>
              <w:t>GOALS</w:t>
            </w:r>
          </w:p>
        </w:tc>
        <w:tc>
          <w:tcPr>
            <w:tcW w:w="2160" w:type="dxa"/>
            <w:shd w:val="clear" w:color="auto" w:fill="8DB3E2" w:themeFill="text2" w:themeFillTint="66"/>
          </w:tcPr>
          <w:p w14:paraId="016B2280" w14:textId="77777777" w:rsidR="00600F69" w:rsidRPr="00600F69" w:rsidRDefault="00600F69" w:rsidP="00600F69">
            <w:pPr>
              <w:spacing w:before="120" w:after="120"/>
              <w:jc w:val="center"/>
              <w:rPr>
                <w:b/>
              </w:rPr>
            </w:pPr>
            <w:r w:rsidRPr="00600F69">
              <w:rPr>
                <w:b/>
              </w:rPr>
              <w:t>STAFF</w:t>
            </w:r>
          </w:p>
        </w:tc>
        <w:tc>
          <w:tcPr>
            <w:tcW w:w="3510" w:type="dxa"/>
            <w:shd w:val="clear" w:color="auto" w:fill="8DB3E2" w:themeFill="text2" w:themeFillTint="66"/>
          </w:tcPr>
          <w:p w14:paraId="0617280C" w14:textId="77777777" w:rsidR="00600F69" w:rsidRPr="00600F69" w:rsidRDefault="00600F69" w:rsidP="00600F69">
            <w:pPr>
              <w:spacing w:before="120" w:after="120"/>
              <w:jc w:val="center"/>
              <w:rPr>
                <w:b/>
              </w:rPr>
            </w:pPr>
            <w:r w:rsidRPr="00600F69">
              <w:rPr>
                <w:b/>
              </w:rPr>
              <w:t>RATIONALE</w:t>
            </w:r>
          </w:p>
        </w:tc>
        <w:tc>
          <w:tcPr>
            <w:tcW w:w="3420" w:type="dxa"/>
            <w:shd w:val="clear" w:color="auto" w:fill="8DB3E2" w:themeFill="text2" w:themeFillTint="66"/>
          </w:tcPr>
          <w:p w14:paraId="416819E5" w14:textId="77777777" w:rsidR="00600F69" w:rsidRPr="00600F69" w:rsidRDefault="00600F69" w:rsidP="00600F69">
            <w:pPr>
              <w:spacing w:before="120" w:after="120"/>
              <w:jc w:val="center"/>
              <w:rPr>
                <w:b/>
              </w:rPr>
            </w:pPr>
            <w:r w:rsidRPr="00600F69">
              <w:rPr>
                <w:b/>
              </w:rPr>
              <w:t>SPECIFIC RESOURCES NEEDED</w:t>
            </w:r>
          </w:p>
        </w:tc>
      </w:tr>
      <w:tr w:rsidR="00964AD2" w14:paraId="359A483A" w14:textId="77777777" w:rsidTr="00E97FA0">
        <w:tc>
          <w:tcPr>
            <w:tcW w:w="895" w:type="dxa"/>
          </w:tcPr>
          <w:p w14:paraId="56F86FBA" w14:textId="77777777" w:rsidR="00600F69" w:rsidRDefault="00600F69" w:rsidP="00600F69">
            <w:pPr>
              <w:spacing w:before="120" w:after="120"/>
            </w:pPr>
            <w:r>
              <w:t>1</w:t>
            </w:r>
          </w:p>
        </w:tc>
        <w:tc>
          <w:tcPr>
            <w:tcW w:w="2520" w:type="dxa"/>
          </w:tcPr>
          <w:p w14:paraId="13E31135" w14:textId="4D207AAE" w:rsidR="00600F69" w:rsidRDefault="00386C9D" w:rsidP="00600F69">
            <w:pPr>
              <w:spacing w:before="120" w:after="120"/>
            </w:pPr>
            <w:r>
              <w:t xml:space="preserve">Improve </w:t>
            </w:r>
            <w:r w:rsidR="00600F69">
              <w:t>student retention/persistence</w:t>
            </w:r>
            <w:r w:rsidR="008A06F6">
              <w:t xml:space="preserve"> by 20% </w:t>
            </w:r>
            <w:r>
              <w:t>measured by</w:t>
            </w:r>
            <w:r w:rsidR="00EE56E9">
              <w:t xml:space="preserve"> </w:t>
            </w:r>
            <w:r w:rsidR="00EB5774">
              <w:t xml:space="preserve">number of participants reaching </w:t>
            </w:r>
            <w:r w:rsidR="001D4275">
              <w:t xml:space="preserve">12 hours </w:t>
            </w:r>
            <w:r w:rsidR="00EE56E9">
              <w:t>by 3</w:t>
            </w:r>
            <w:r w:rsidR="00EE56E9" w:rsidRPr="00EE56E9">
              <w:rPr>
                <w:vertAlign w:val="superscript"/>
              </w:rPr>
              <w:t>rd</w:t>
            </w:r>
            <w:r w:rsidR="00EE56E9">
              <w:t xml:space="preserve"> quarter</w:t>
            </w:r>
          </w:p>
        </w:tc>
        <w:tc>
          <w:tcPr>
            <w:tcW w:w="2160" w:type="dxa"/>
          </w:tcPr>
          <w:p w14:paraId="0917E18B" w14:textId="73FC408D" w:rsidR="00600F69" w:rsidRDefault="00600F69" w:rsidP="00600F69">
            <w:pPr>
              <w:spacing w:before="120" w:after="120"/>
            </w:pPr>
            <w:r>
              <w:t>Coordinators, Supervisors</w:t>
            </w:r>
            <w:r w:rsidR="00940200">
              <w:t>, Instructional Leads, Career Navigators</w:t>
            </w:r>
          </w:p>
        </w:tc>
        <w:tc>
          <w:tcPr>
            <w:tcW w:w="3510" w:type="dxa"/>
          </w:tcPr>
          <w:p w14:paraId="74344951" w14:textId="77777777" w:rsidR="00600F69" w:rsidRDefault="00600F69" w:rsidP="00600F69">
            <w:r>
              <w:t xml:space="preserve">We are losing hundreds of students before they get to 12 hours. Need to determine why this is happening and improve program quality </w:t>
            </w:r>
          </w:p>
          <w:p w14:paraId="14ED8EA2" w14:textId="77777777" w:rsidR="00600F69" w:rsidRDefault="00600F69" w:rsidP="00600F69">
            <w:pPr>
              <w:spacing w:before="120" w:after="120"/>
            </w:pPr>
          </w:p>
        </w:tc>
        <w:tc>
          <w:tcPr>
            <w:tcW w:w="3420" w:type="dxa"/>
          </w:tcPr>
          <w:p w14:paraId="78858708" w14:textId="13F83AFD" w:rsidR="00600F69" w:rsidRDefault="00600F69" w:rsidP="00600F69">
            <w:pPr>
              <w:spacing w:before="120" w:after="120"/>
            </w:pPr>
            <w:r>
              <w:t xml:space="preserve">Trainer with knowledge and proven strategies in this area. Committee with combination of instructors and coordinators and career navigators. </w:t>
            </w:r>
            <w:r w:rsidR="00A45B56">
              <w:t>Orientation/Intake appraisal and revision if needed</w:t>
            </w:r>
          </w:p>
        </w:tc>
      </w:tr>
      <w:tr w:rsidR="00964AD2" w14:paraId="4AB122CE" w14:textId="77777777" w:rsidTr="00E97FA0">
        <w:tc>
          <w:tcPr>
            <w:tcW w:w="895" w:type="dxa"/>
          </w:tcPr>
          <w:p w14:paraId="7AD19888" w14:textId="77777777" w:rsidR="00600F69" w:rsidRDefault="00600F69" w:rsidP="00600F69">
            <w:r>
              <w:t>2</w:t>
            </w:r>
          </w:p>
          <w:p w14:paraId="55D593D7" w14:textId="77777777" w:rsidR="00600F69" w:rsidRPr="00A13680" w:rsidRDefault="00600F69" w:rsidP="00600F69"/>
          <w:p w14:paraId="7D957173" w14:textId="77777777" w:rsidR="00600F69" w:rsidRDefault="00600F69" w:rsidP="00600F69">
            <w:pPr>
              <w:spacing w:before="120" w:after="120"/>
            </w:pPr>
          </w:p>
        </w:tc>
        <w:tc>
          <w:tcPr>
            <w:tcW w:w="2520" w:type="dxa"/>
          </w:tcPr>
          <w:p w14:paraId="692E3A84" w14:textId="6E842CBC" w:rsidR="00600F69" w:rsidRDefault="00590D79" w:rsidP="00600F69">
            <w:pPr>
              <w:spacing w:before="120" w:after="120"/>
            </w:pPr>
            <w:r>
              <w:t>Improve MSG</w:t>
            </w:r>
            <w:r w:rsidR="00890115">
              <w:t xml:space="preserve"> 1A</w:t>
            </w:r>
            <w:r w:rsidR="008C6122">
              <w:t xml:space="preserve"> </w:t>
            </w:r>
            <w:r w:rsidR="00006DE3">
              <w:t>attainment</w:t>
            </w:r>
            <w:r w:rsidR="0051032B">
              <w:t xml:space="preserve"> in ABE/ASE</w:t>
            </w:r>
            <w:r w:rsidR="00006DE3">
              <w:t xml:space="preserve"> by 20% by </w:t>
            </w:r>
            <w:r w:rsidR="00334817">
              <w:t xml:space="preserve">increasing </w:t>
            </w:r>
            <w:r w:rsidR="0051032B">
              <w:t xml:space="preserve">instructional </w:t>
            </w:r>
            <w:r w:rsidR="00334817">
              <w:t>content knowledge</w:t>
            </w:r>
            <w:r w:rsidR="0066709D">
              <w:t xml:space="preserve">. Evaluate </w:t>
            </w:r>
            <w:r w:rsidR="00A34F0A">
              <w:t xml:space="preserve">MSG data each quarter after training. </w:t>
            </w:r>
          </w:p>
        </w:tc>
        <w:tc>
          <w:tcPr>
            <w:tcW w:w="2160" w:type="dxa"/>
          </w:tcPr>
          <w:p w14:paraId="2D87CFF7" w14:textId="175EE143" w:rsidR="00600F69" w:rsidRDefault="0051032B" w:rsidP="00600F69">
            <w:pPr>
              <w:spacing w:before="120" w:after="120"/>
            </w:pPr>
            <w:r>
              <w:t>Instructors and Instructional Leads</w:t>
            </w:r>
          </w:p>
        </w:tc>
        <w:tc>
          <w:tcPr>
            <w:tcW w:w="3510" w:type="dxa"/>
          </w:tcPr>
          <w:p w14:paraId="4E4213CA" w14:textId="2BF13B6F" w:rsidR="00600F69" w:rsidRDefault="004C1DCE" w:rsidP="00600F69">
            <w:pPr>
              <w:spacing w:before="120" w:after="120"/>
            </w:pPr>
            <w:r>
              <w:t xml:space="preserve">Data shows that 75% of students with enough hours to post-test are not making a gain in these areas when </w:t>
            </w:r>
            <w:r w:rsidR="00480F7B">
              <w:t>post-tested</w:t>
            </w:r>
            <w:r>
              <w:t xml:space="preserve">. Need stronger, more effective contextualized curriculum to support academic success </w:t>
            </w:r>
          </w:p>
        </w:tc>
        <w:tc>
          <w:tcPr>
            <w:tcW w:w="3420" w:type="dxa"/>
          </w:tcPr>
          <w:p w14:paraId="57FE1D26" w14:textId="22DC719E" w:rsidR="00600F69" w:rsidRDefault="00C0623D" w:rsidP="00600F69">
            <w:pPr>
              <w:spacing w:before="120" w:after="120"/>
            </w:pPr>
            <w:r>
              <w:t>Curriculum evaluation; Instruct</w:t>
            </w:r>
            <w:r w:rsidR="00C80880">
              <w:t xml:space="preserve">or training in content areas – either through TCALL or local </w:t>
            </w:r>
            <w:r w:rsidR="00A125F3">
              <w:t xml:space="preserve">trainers. </w:t>
            </w:r>
          </w:p>
        </w:tc>
      </w:tr>
      <w:tr w:rsidR="00964AD2" w14:paraId="6BEEF98D" w14:textId="77777777" w:rsidTr="00E97FA0">
        <w:tc>
          <w:tcPr>
            <w:tcW w:w="895" w:type="dxa"/>
          </w:tcPr>
          <w:p w14:paraId="0891172D" w14:textId="5FF4C798" w:rsidR="00600F69" w:rsidRDefault="00600F69" w:rsidP="00600F69">
            <w:pPr>
              <w:spacing w:before="120" w:after="120"/>
            </w:pPr>
          </w:p>
        </w:tc>
        <w:tc>
          <w:tcPr>
            <w:tcW w:w="2520" w:type="dxa"/>
          </w:tcPr>
          <w:p w14:paraId="4132C0C3" w14:textId="2B2906C0" w:rsidR="00600F69" w:rsidRDefault="00600F69" w:rsidP="00600F69">
            <w:pPr>
              <w:spacing w:before="120" w:after="120"/>
            </w:pPr>
          </w:p>
        </w:tc>
        <w:tc>
          <w:tcPr>
            <w:tcW w:w="2160" w:type="dxa"/>
          </w:tcPr>
          <w:p w14:paraId="5319C125" w14:textId="0A9F2BC5" w:rsidR="00600F69" w:rsidRDefault="00600F69" w:rsidP="00600F69">
            <w:pPr>
              <w:spacing w:before="120" w:after="120"/>
            </w:pPr>
          </w:p>
        </w:tc>
        <w:tc>
          <w:tcPr>
            <w:tcW w:w="3510" w:type="dxa"/>
          </w:tcPr>
          <w:p w14:paraId="1E138D26" w14:textId="72C06E7F" w:rsidR="00600F69" w:rsidRDefault="00600F69" w:rsidP="00600F69">
            <w:pPr>
              <w:spacing w:before="120" w:after="120"/>
            </w:pPr>
          </w:p>
        </w:tc>
        <w:tc>
          <w:tcPr>
            <w:tcW w:w="3420" w:type="dxa"/>
          </w:tcPr>
          <w:p w14:paraId="6F1AA313" w14:textId="4C99F5DF" w:rsidR="00600F69" w:rsidRDefault="00600F69" w:rsidP="00600F69">
            <w:pPr>
              <w:spacing w:before="120" w:after="120"/>
            </w:pPr>
          </w:p>
        </w:tc>
      </w:tr>
    </w:tbl>
    <w:p w14:paraId="5F22863D" w14:textId="77777777" w:rsidR="003E06DB" w:rsidRDefault="003E06DB" w:rsidP="00CB4224">
      <w:pPr>
        <w:spacing w:after="360"/>
      </w:pPr>
    </w:p>
    <w:p w14:paraId="75CC5FCC" w14:textId="77777777" w:rsidR="00D26295" w:rsidRPr="00736889" w:rsidRDefault="00D26295" w:rsidP="00D16E9B">
      <w:pPr>
        <w:pStyle w:val="Heading2"/>
      </w:pPr>
      <w:r>
        <w:lastRenderedPageBreak/>
        <w:t>2:</w:t>
      </w:r>
      <w:r w:rsidRPr="00736889">
        <w:t xml:space="preserve"> Professional Learning Activities</w:t>
      </w:r>
    </w:p>
    <w:p w14:paraId="3C840ABF" w14:textId="52D96877" w:rsidR="00D26295" w:rsidRPr="00D16E9B" w:rsidRDefault="00EF5CC4" w:rsidP="00386F8C">
      <w:pPr>
        <w:spacing w:before="120"/>
      </w:pPr>
      <w:r w:rsidRPr="596F6E5E">
        <w:rPr>
          <w:b/>
          <w:bCs/>
        </w:rPr>
        <w:t>Instructions:</w:t>
      </w:r>
      <w:r>
        <w:t xml:space="preserve"> </w:t>
      </w:r>
      <w:r w:rsidR="00F0445C">
        <w:t xml:space="preserve">Below are some </w:t>
      </w:r>
      <w:r w:rsidR="00F0445C" w:rsidRPr="596F6E5E">
        <w:rPr>
          <w:i/>
          <w:iCs/>
        </w:rPr>
        <w:t>examples</w:t>
      </w:r>
      <w:r w:rsidR="00F0445C">
        <w:t xml:space="preserve"> of activities that may relate to identified goals. </w:t>
      </w:r>
      <w:r w:rsidR="00B06963">
        <w:t xml:space="preserve"> Delete </w:t>
      </w:r>
      <w:r w:rsidR="00F0445C">
        <w:t xml:space="preserve">the examples and input your own language as it pertains to your planned activities.  </w:t>
      </w:r>
      <w:r w:rsidR="00D16E9B">
        <w:t>Create as many rows as needed to list all activities</w:t>
      </w:r>
      <w:r w:rsidR="00A57DA7">
        <w:t xml:space="preserve"> specifically associated with meeting your identified goals. </w:t>
      </w:r>
      <w:r w:rsidR="00D16E9B">
        <w:t xml:space="preserve"> </w:t>
      </w:r>
    </w:p>
    <w:tbl>
      <w:tblPr>
        <w:tblW w:w="128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01"/>
        <w:gridCol w:w="5962"/>
        <w:gridCol w:w="6007"/>
      </w:tblGrid>
      <w:tr w:rsidR="00D26295" w:rsidRPr="007A40DE" w14:paraId="5C9944FF" w14:textId="77777777" w:rsidTr="00C15CB8">
        <w:trPr>
          <w:tblHeader/>
        </w:trPr>
        <w:tc>
          <w:tcPr>
            <w:tcW w:w="901" w:type="dxa"/>
            <w:shd w:val="clear" w:color="auto" w:fill="8DB3E2"/>
            <w:vAlign w:val="center"/>
          </w:tcPr>
          <w:p w14:paraId="309D221F" w14:textId="77777777" w:rsidR="00D26295" w:rsidRPr="00D16E9B" w:rsidRDefault="00D26295" w:rsidP="007E5E51">
            <w:pPr>
              <w:jc w:val="center"/>
              <w:rPr>
                <w:b/>
              </w:rPr>
            </w:pPr>
            <w:r w:rsidRPr="00D16E9B">
              <w:rPr>
                <w:b/>
              </w:rPr>
              <w:t>Goal</w:t>
            </w:r>
          </w:p>
          <w:p w14:paraId="1732C5D9" w14:textId="77777777" w:rsidR="00D26295" w:rsidRPr="00D16E9B" w:rsidRDefault="00D26295" w:rsidP="007E5E51">
            <w:pPr>
              <w:jc w:val="center"/>
              <w:rPr>
                <w:b/>
                <w:color w:val="000000"/>
              </w:rPr>
            </w:pPr>
            <w:r w:rsidRPr="00D16E9B">
              <w:rPr>
                <w:b/>
              </w:rPr>
              <w:t>No</w:t>
            </w:r>
          </w:p>
        </w:tc>
        <w:tc>
          <w:tcPr>
            <w:tcW w:w="5962" w:type="dxa"/>
            <w:shd w:val="clear" w:color="auto" w:fill="8DB3E2"/>
            <w:vAlign w:val="center"/>
          </w:tcPr>
          <w:p w14:paraId="11DCCD5B" w14:textId="77777777" w:rsidR="00D26295" w:rsidRPr="00D16E9B" w:rsidRDefault="00D26295" w:rsidP="007E5E51">
            <w:pPr>
              <w:jc w:val="center"/>
              <w:rPr>
                <w:b/>
              </w:rPr>
            </w:pPr>
            <w:r w:rsidRPr="00D16E9B">
              <w:rPr>
                <w:b/>
              </w:rPr>
              <w:t>Initial Activities</w:t>
            </w:r>
          </w:p>
        </w:tc>
        <w:tc>
          <w:tcPr>
            <w:tcW w:w="6007" w:type="dxa"/>
            <w:shd w:val="clear" w:color="auto" w:fill="8DB3E2"/>
            <w:vAlign w:val="center"/>
          </w:tcPr>
          <w:p w14:paraId="5EBEE663" w14:textId="77777777" w:rsidR="00D26295" w:rsidRPr="00D16E9B" w:rsidRDefault="00D26295" w:rsidP="007E5E51">
            <w:pPr>
              <w:jc w:val="center"/>
              <w:rPr>
                <w:b/>
              </w:rPr>
            </w:pPr>
            <w:r w:rsidRPr="00D16E9B">
              <w:rPr>
                <w:b/>
              </w:rPr>
              <w:t>Follow-up Activities (as appropriate)</w:t>
            </w:r>
          </w:p>
        </w:tc>
      </w:tr>
      <w:tr w:rsidR="00D26295" w14:paraId="4E61492C" w14:textId="77777777" w:rsidTr="00C15CB8">
        <w:tc>
          <w:tcPr>
            <w:tcW w:w="901" w:type="dxa"/>
          </w:tcPr>
          <w:p w14:paraId="7EF8CD17" w14:textId="77777777" w:rsidR="00D26295" w:rsidRDefault="00F21F4A" w:rsidP="00D16E9B">
            <w:r>
              <w:t>1</w:t>
            </w:r>
          </w:p>
        </w:tc>
        <w:tc>
          <w:tcPr>
            <w:tcW w:w="5962" w:type="dxa"/>
          </w:tcPr>
          <w:p w14:paraId="29E0DF1F" w14:textId="7694649E" w:rsidR="00D26295" w:rsidRDefault="00F21F4A" w:rsidP="00D16E9B">
            <w:r>
              <w:t xml:space="preserve">Schedule </w:t>
            </w:r>
            <w:r w:rsidR="006D5763">
              <w:t xml:space="preserve">retention focused </w:t>
            </w:r>
            <w:r>
              <w:t xml:space="preserve">PD event for </w:t>
            </w:r>
            <w:r w:rsidR="001B51E1">
              <w:t>September and January</w:t>
            </w:r>
            <w:r>
              <w:t xml:space="preserve"> –contract with trainer </w:t>
            </w:r>
            <w:r w:rsidR="00891145" w:rsidRPr="00145D2E">
              <w:t>Be specific with the training</w:t>
            </w:r>
            <w:r w:rsidR="00772A31" w:rsidRPr="00145D2E">
              <w:t xml:space="preserve"> being requested</w:t>
            </w:r>
          </w:p>
        </w:tc>
        <w:tc>
          <w:tcPr>
            <w:tcW w:w="6007" w:type="dxa"/>
          </w:tcPr>
          <w:p w14:paraId="32DC742A" w14:textId="77777777" w:rsidR="00D26295" w:rsidRDefault="00F21F4A" w:rsidP="00D16E9B">
            <w:r>
              <w:t xml:space="preserve">Hold </w:t>
            </w:r>
            <w:r w:rsidR="00BC1E72">
              <w:t>p</w:t>
            </w:r>
            <w:r>
              <w:t xml:space="preserve">rogram wide meeting 2 weeks after activity for report out discussion and committee building </w:t>
            </w:r>
          </w:p>
        </w:tc>
      </w:tr>
      <w:tr w:rsidR="00193599" w14:paraId="506AE27A" w14:textId="77777777" w:rsidTr="00C15CB8">
        <w:tc>
          <w:tcPr>
            <w:tcW w:w="901" w:type="dxa"/>
          </w:tcPr>
          <w:p w14:paraId="0540F5A1" w14:textId="1F762211" w:rsidR="00193599" w:rsidRDefault="00193599" w:rsidP="00D16E9B">
            <w:r>
              <w:t>1</w:t>
            </w:r>
          </w:p>
        </w:tc>
        <w:tc>
          <w:tcPr>
            <w:tcW w:w="5962" w:type="dxa"/>
          </w:tcPr>
          <w:p w14:paraId="281BD065" w14:textId="12059B9A" w:rsidR="00193599" w:rsidRDefault="00193599" w:rsidP="00D16E9B">
            <w:r>
              <w:t xml:space="preserve">Using Self-Assessment for Improvement </w:t>
            </w:r>
          </w:p>
        </w:tc>
        <w:tc>
          <w:tcPr>
            <w:tcW w:w="6007" w:type="dxa"/>
          </w:tcPr>
          <w:p w14:paraId="4E16814A" w14:textId="7C2F29F9" w:rsidR="00193599" w:rsidRDefault="00193599" w:rsidP="00D16E9B">
            <w:r>
              <w:t>Develop and send out student satisfaction surveys regularly. Go over results in committee meeting and develop next steps for using information to improve student retention</w:t>
            </w:r>
          </w:p>
        </w:tc>
      </w:tr>
      <w:tr w:rsidR="00193599" w14:paraId="57F4BAF2" w14:textId="77777777" w:rsidTr="00C15CB8">
        <w:tc>
          <w:tcPr>
            <w:tcW w:w="901" w:type="dxa"/>
          </w:tcPr>
          <w:p w14:paraId="2F7F400F" w14:textId="5EB8D935" w:rsidR="00193599" w:rsidRDefault="00193599" w:rsidP="00D16E9B">
            <w:r>
              <w:t>2</w:t>
            </w:r>
          </w:p>
        </w:tc>
        <w:tc>
          <w:tcPr>
            <w:tcW w:w="5962" w:type="dxa"/>
          </w:tcPr>
          <w:p w14:paraId="3FC93BD7" w14:textId="4C0BCE8E" w:rsidR="00193599" w:rsidRPr="00756BBF" w:rsidRDefault="00D90B67" w:rsidP="00D16E9B">
            <w:pPr>
              <w:rPr>
                <w:highlight w:val="yellow"/>
              </w:rPr>
            </w:pPr>
            <w:r w:rsidRPr="00145D2E">
              <w:t>M</w:t>
            </w:r>
            <w:r w:rsidR="00D41522" w:rsidRPr="00145D2E">
              <w:t>TA English Language Arts Modules</w:t>
            </w:r>
            <w:r w:rsidR="002120D9" w:rsidRPr="00145D2E">
              <w:t>, one a month,</w:t>
            </w:r>
            <w:r w:rsidR="00FB53C0" w:rsidRPr="00145D2E">
              <w:t xml:space="preserve"> starting in September</w:t>
            </w:r>
            <w:r w:rsidR="002120D9" w:rsidRPr="00145D2E">
              <w:t xml:space="preserve"> until all 6 are complete</w:t>
            </w:r>
          </w:p>
        </w:tc>
        <w:tc>
          <w:tcPr>
            <w:tcW w:w="6007" w:type="dxa"/>
          </w:tcPr>
          <w:p w14:paraId="478B9858" w14:textId="3D7FEC3E" w:rsidR="00193599" w:rsidRPr="00145D2E" w:rsidRDefault="00193599" w:rsidP="00D16E9B">
            <w:r w:rsidRPr="00145D2E">
              <w:t>Instructors</w:t>
            </w:r>
            <w:r w:rsidR="009A0D17" w:rsidRPr="00145D2E">
              <w:t>, Instructor Leads</w:t>
            </w:r>
            <w:r w:rsidR="00756BBF" w:rsidRPr="00145D2E">
              <w:t>,</w:t>
            </w:r>
            <w:r w:rsidRPr="00145D2E">
              <w:t xml:space="preserve"> and collaborative teams will view and reflect on how </w:t>
            </w:r>
            <w:r w:rsidR="008B7B36" w:rsidRPr="00145D2E">
              <w:t xml:space="preserve">the modules are </w:t>
            </w:r>
            <w:r w:rsidR="007104F4" w:rsidRPr="00145D2E">
              <w:t xml:space="preserve">improving classroom instruction based on MSG data. </w:t>
            </w:r>
          </w:p>
          <w:p w14:paraId="26099062" w14:textId="520CEB8D" w:rsidR="00193599" w:rsidRPr="00756BBF" w:rsidRDefault="00193599" w:rsidP="00D16E9B">
            <w:pPr>
              <w:rPr>
                <w:highlight w:val="yellow"/>
              </w:rPr>
            </w:pPr>
          </w:p>
        </w:tc>
      </w:tr>
      <w:tr w:rsidR="00193599" w14:paraId="7BF1DFB1" w14:textId="77777777" w:rsidTr="00C15CB8">
        <w:tc>
          <w:tcPr>
            <w:tcW w:w="901" w:type="dxa"/>
          </w:tcPr>
          <w:p w14:paraId="62B4AA5B" w14:textId="7AD863C8" w:rsidR="00193599" w:rsidRDefault="00193599" w:rsidP="00D16E9B">
            <w:r>
              <w:t>2</w:t>
            </w:r>
          </w:p>
        </w:tc>
        <w:tc>
          <w:tcPr>
            <w:tcW w:w="5962" w:type="dxa"/>
          </w:tcPr>
          <w:p w14:paraId="47F85A19" w14:textId="6B7CE957" w:rsidR="00193599" w:rsidRDefault="00193599" w:rsidP="00D16E9B">
            <w:r>
              <w:t xml:space="preserve">&lt;Activity related to meeting Goal 2&gt; </w:t>
            </w:r>
          </w:p>
        </w:tc>
        <w:tc>
          <w:tcPr>
            <w:tcW w:w="6007" w:type="dxa"/>
          </w:tcPr>
          <w:p w14:paraId="679FE3C5" w14:textId="435180EB" w:rsidR="00193599" w:rsidRDefault="00193599" w:rsidP="00D16E9B">
            <w:r>
              <w:t>Follow up activities</w:t>
            </w:r>
          </w:p>
        </w:tc>
      </w:tr>
      <w:tr w:rsidR="00193599" w14:paraId="717D5723" w14:textId="77777777" w:rsidTr="00C15CB8">
        <w:tc>
          <w:tcPr>
            <w:tcW w:w="901" w:type="dxa"/>
          </w:tcPr>
          <w:p w14:paraId="091F956C" w14:textId="227ACE37" w:rsidR="00193599" w:rsidRDefault="00193599" w:rsidP="00D16E9B">
            <w:r>
              <w:t>3</w:t>
            </w:r>
          </w:p>
        </w:tc>
        <w:tc>
          <w:tcPr>
            <w:tcW w:w="5962" w:type="dxa"/>
          </w:tcPr>
          <w:p w14:paraId="1BB3F720" w14:textId="00F54C26" w:rsidR="00193599" w:rsidRDefault="00193599" w:rsidP="00D16E9B">
            <w:r>
              <w:t>&lt;Activity related to meeting goal 3 &gt;</w:t>
            </w:r>
          </w:p>
        </w:tc>
        <w:tc>
          <w:tcPr>
            <w:tcW w:w="6007" w:type="dxa"/>
          </w:tcPr>
          <w:p w14:paraId="621C4484" w14:textId="3742B24F" w:rsidR="00193599" w:rsidRDefault="00193599" w:rsidP="00D16E9B">
            <w:r>
              <w:t>Follow up activities</w:t>
            </w:r>
          </w:p>
        </w:tc>
      </w:tr>
      <w:tr w:rsidR="00193599" w14:paraId="535E0AF1" w14:textId="77777777" w:rsidTr="00C15CB8">
        <w:tc>
          <w:tcPr>
            <w:tcW w:w="901" w:type="dxa"/>
          </w:tcPr>
          <w:p w14:paraId="7084DC16" w14:textId="08D69647" w:rsidR="00193599" w:rsidRDefault="00193599" w:rsidP="00D16E9B">
            <w:r>
              <w:t>3</w:t>
            </w:r>
          </w:p>
        </w:tc>
        <w:tc>
          <w:tcPr>
            <w:tcW w:w="5962" w:type="dxa"/>
          </w:tcPr>
          <w:p w14:paraId="33FC3A4B" w14:textId="3253771E" w:rsidR="00193599" w:rsidRDefault="00193599" w:rsidP="00D16E9B">
            <w:r>
              <w:t>&lt;Activity related to meeting goal 3 &gt;</w:t>
            </w:r>
          </w:p>
        </w:tc>
        <w:tc>
          <w:tcPr>
            <w:tcW w:w="6007" w:type="dxa"/>
          </w:tcPr>
          <w:p w14:paraId="6E55244A" w14:textId="6C266B25" w:rsidR="00193599" w:rsidRDefault="00193599" w:rsidP="00D16E9B">
            <w:r>
              <w:t>Follow up activities</w:t>
            </w:r>
          </w:p>
        </w:tc>
      </w:tr>
      <w:tr w:rsidR="00193599" w14:paraId="7C5B0CC3" w14:textId="77777777" w:rsidTr="00C15CB8">
        <w:tc>
          <w:tcPr>
            <w:tcW w:w="901" w:type="dxa"/>
          </w:tcPr>
          <w:p w14:paraId="59D6944B" w14:textId="4A4EB47C" w:rsidR="00193599" w:rsidRDefault="00193599" w:rsidP="00D16E9B">
            <w:r>
              <w:t>3</w:t>
            </w:r>
          </w:p>
        </w:tc>
        <w:tc>
          <w:tcPr>
            <w:tcW w:w="5962" w:type="dxa"/>
          </w:tcPr>
          <w:p w14:paraId="1803EBCC" w14:textId="60E4A5E2" w:rsidR="00193599" w:rsidRDefault="00193599" w:rsidP="00D16E9B">
            <w:r>
              <w:t>&lt;Activity related to meeting goal 3 &gt;</w:t>
            </w:r>
          </w:p>
        </w:tc>
        <w:tc>
          <w:tcPr>
            <w:tcW w:w="6007" w:type="dxa"/>
          </w:tcPr>
          <w:p w14:paraId="6979AFD2" w14:textId="67B54B31" w:rsidR="00193599" w:rsidRDefault="00193599" w:rsidP="00D16E9B">
            <w:r>
              <w:t xml:space="preserve">Follow up activities </w:t>
            </w:r>
          </w:p>
        </w:tc>
      </w:tr>
      <w:tr w:rsidR="00193599" w14:paraId="25FD19BB" w14:textId="77777777" w:rsidTr="00C15CB8">
        <w:tc>
          <w:tcPr>
            <w:tcW w:w="901" w:type="dxa"/>
          </w:tcPr>
          <w:p w14:paraId="4C05903F" w14:textId="15C448C1" w:rsidR="00193599" w:rsidRDefault="00193599" w:rsidP="00D16E9B"/>
        </w:tc>
        <w:tc>
          <w:tcPr>
            <w:tcW w:w="5962" w:type="dxa"/>
          </w:tcPr>
          <w:p w14:paraId="0C7BA106" w14:textId="2BC09296" w:rsidR="00193599" w:rsidRDefault="00193599" w:rsidP="00D16E9B"/>
        </w:tc>
        <w:tc>
          <w:tcPr>
            <w:tcW w:w="6007" w:type="dxa"/>
          </w:tcPr>
          <w:p w14:paraId="7DDD1860" w14:textId="54F73BDE" w:rsidR="00193599" w:rsidRDefault="00193599" w:rsidP="00D16E9B"/>
        </w:tc>
      </w:tr>
    </w:tbl>
    <w:p w14:paraId="79D0E256" w14:textId="4A84AF12" w:rsidR="00D26295" w:rsidRDefault="00D26295" w:rsidP="00D26295">
      <w:pPr>
        <w:pStyle w:val="Default"/>
        <w:rPr>
          <w:rFonts w:ascii="Calibri" w:hAnsi="Calibri"/>
          <w:sz w:val="22"/>
          <w:szCs w:val="22"/>
        </w:rPr>
      </w:pPr>
    </w:p>
    <w:p w14:paraId="5F3D285E" w14:textId="77777777" w:rsidR="003E06DB" w:rsidRPr="00252AE8" w:rsidRDefault="003E06DB" w:rsidP="00D26295">
      <w:pPr>
        <w:pStyle w:val="Default"/>
        <w:rPr>
          <w:rFonts w:ascii="Calibri" w:hAnsi="Calibri"/>
          <w:sz w:val="22"/>
          <w:szCs w:val="22"/>
        </w:rPr>
      </w:pPr>
    </w:p>
    <w:p w14:paraId="5D88016A" w14:textId="77777777" w:rsidR="00D26295" w:rsidRDefault="00D26295" w:rsidP="00D16E9B">
      <w:pPr>
        <w:pStyle w:val="Heading2"/>
      </w:pPr>
      <w:r w:rsidRPr="00736889">
        <w:lastRenderedPageBreak/>
        <w:t xml:space="preserve">3: PD Required by </w:t>
      </w:r>
      <w:r w:rsidR="0063665B">
        <w:t>Rule</w:t>
      </w:r>
    </w:p>
    <w:p w14:paraId="45AB293B" w14:textId="77777777" w:rsidR="007E5E51" w:rsidRPr="007E5E51" w:rsidRDefault="00EF5CC4" w:rsidP="00386F8C">
      <w:pPr>
        <w:spacing w:before="120"/>
      </w:pPr>
      <w:r w:rsidRPr="00EF5CC4">
        <w:rPr>
          <w:b/>
        </w:rPr>
        <w:t>Instructions:</w:t>
      </w:r>
      <w:r>
        <w:t xml:space="preserve"> </w:t>
      </w:r>
      <w:r w:rsidR="008D5E22">
        <w:t xml:space="preserve">Below are </w:t>
      </w:r>
      <w:r w:rsidR="008D5E22" w:rsidRPr="00C15AB2">
        <w:t xml:space="preserve">some </w:t>
      </w:r>
      <w:r w:rsidR="008D5E22" w:rsidRPr="00C15AB2">
        <w:rPr>
          <w:i/>
        </w:rPr>
        <w:t>examples</w:t>
      </w:r>
      <w:r w:rsidR="008D5E22">
        <w:t xml:space="preserve"> of areas of PD that are required for some staff positions. </w:t>
      </w:r>
      <w:r w:rsidR="007E5E51">
        <w:t xml:space="preserve">Please list all the PD </w:t>
      </w:r>
      <w:r w:rsidR="008D5E22">
        <w:t>activities/</w:t>
      </w:r>
      <w:r w:rsidR="007E5E51">
        <w:t>ev</w:t>
      </w:r>
      <w:r w:rsidR="002E0316">
        <w:t xml:space="preserve">ents that you will </w:t>
      </w:r>
      <w:r w:rsidR="00A57DA7">
        <w:t>schedule</w:t>
      </w:r>
      <w:r w:rsidR="007E5E51">
        <w:t xml:space="preserve"> to </w:t>
      </w:r>
      <w:r w:rsidR="00A57DA7">
        <w:t xml:space="preserve">ensure that all staff </w:t>
      </w:r>
      <w:r w:rsidR="007E5E51">
        <w:t xml:space="preserve">meet state requirements per </w:t>
      </w:r>
      <w:r w:rsidR="007E5E51">
        <w:rPr>
          <w:rFonts w:cs="Calibri"/>
        </w:rPr>
        <w:t>§</w:t>
      </w:r>
      <w:r w:rsidR="007E5E51">
        <w:t xml:space="preserve">805.21. </w:t>
      </w:r>
      <w:r w:rsidR="005C7D73">
        <w:t xml:space="preserve">Attached you will find a Staff Qualifications and Training document to help you plan based on staffing levels across all positions. </w:t>
      </w:r>
    </w:p>
    <w:tbl>
      <w:tblPr>
        <w:tblW w:w="129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60"/>
      </w:tblGrid>
      <w:tr w:rsidR="00D26295" w:rsidRPr="002D655C" w14:paraId="5398D993" w14:textId="77777777" w:rsidTr="596F6E5E">
        <w:tc>
          <w:tcPr>
            <w:tcW w:w="12960" w:type="dxa"/>
            <w:shd w:val="clear" w:color="auto" w:fill="8DB3E2" w:themeFill="text2" w:themeFillTint="66"/>
            <w:vAlign w:val="center"/>
          </w:tcPr>
          <w:p w14:paraId="5259A196" w14:textId="5BF3368B" w:rsidR="00D26295" w:rsidRPr="00F00146" w:rsidRDefault="00D26295" w:rsidP="00D16E9B">
            <w:pPr>
              <w:rPr>
                <w:b/>
              </w:rPr>
            </w:pPr>
            <w:r w:rsidRPr="00F00146">
              <w:rPr>
                <w:b/>
              </w:rPr>
              <w:t xml:space="preserve">State-mandated PD </w:t>
            </w:r>
            <w:r w:rsidR="001510C3">
              <w:rPr>
                <w:b/>
              </w:rPr>
              <w:t>Hours</w:t>
            </w:r>
            <w:r w:rsidR="00F039F4">
              <w:rPr>
                <w:b/>
              </w:rPr>
              <w:t xml:space="preserve">  </w:t>
            </w:r>
          </w:p>
        </w:tc>
      </w:tr>
      <w:tr w:rsidR="00D26295" w:rsidRPr="00130587" w14:paraId="7446EC67" w14:textId="77777777" w:rsidTr="596F6E5E">
        <w:trPr>
          <w:trHeight w:val="2420"/>
        </w:trPr>
        <w:tc>
          <w:tcPr>
            <w:tcW w:w="12960" w:type="dxa"/>
            <w:shd w:val="clear" w:color="auto" w:fill="FFFFFF" w:themeFill="background1"/>
          </w:tcPr>
          <w:p w14:paraId="29DFAD54" w14:textId="4E1BBBE1" w:rsidR="008D5E22" w:rsidRPr="00EF5CC4" w:rsidRDefault="00EF5CC4" w:rsidP="008D5E22">
            <w:pPr>
              <w:rPr>
                <w:i/>
              </w:rPr>
            </w:pPr>
            <w:r>
              <w:t xml:space="preserve">Principles of Adult Learning </w:t>
            </w:r>
            <w:r w:rsidR="00E45A89">
              <w:t xml:space="preserve">  </w:t>
            </w:r>
            <w:r w:rsidR="008D5E22" w:rsidRPr="00EF5CC4">
              <w:rPr>
                <w:i/>
              </w:rPr>
              <w:t xml:space="preserve">-- </w:t>
            </w:r>
            <w:r w:rsidRPr="00EF5CC4">
              <w:rPr>
                <w:i/>
              </w:rPr>
              <w:t xml:space="preserve">Ex: </w:t>
            </w:r>
            <w:r w:rsidR="007A6015">
              <w:rPr>
                <w:i/>
              </w:rPr>
              <w:t>Schedule</w:t>
            </w:r>
            <w:r w:rsidR="008D5E22" w:rsidRPr="00EF5CC4">
              <w:rPr>
                <w:i/>
              </w:rPr>
              <w:t xml:space="preserve"> 3 F2F trainings throughout year (October, January, and April) </w:t>
            </w:r>
          </w:p>
          <w:p w14:paraId="05092997" w14:textId="35A5083C" w:rsidR="008D5E22" w:rsidRDefault="008D5E22" w:rsidP="008D5E22">
            <w:r>
              <w:t>Content Specific Learning—</w:t>
            </w:r>
            <w:r w:rsidR="00EF5CC4" w:rsidRPr="00EF5CC4">
              <w:rPr>
                <w:i/>
              </w:rPr>
              <w:t xml:space="preserve">Ex: </w:t>
            </w:r>
            <w:r w:rsidRPr="00EF5CC4">
              <w:rPr>
                <w:i/>
              </w:rPr>
              <w:t xml:space="preserve">Math, Reading, Writing and Language –Schedule </w:t>
            </w:r>
            <w:r w:rsidR="00EF5CC4" w:rsidRPr="00EF5CC4">
              <w:rPr>
                <w:i/>
              </w:rPr>
              <w:t>6 F2F trainings</w:t>
            </w:r>
            <w:r w:rsidR="00EF5CC4">
              <w:t xml:space="preserve"> </w:t>
            </w:r>
          </w:p>
          <w:p w14:paraId="4B8D3090" w14:textId="77777777" w:rsidR="008D5E22" w:rsidRDefault="00EF5CC4" w:rsidP="008D5E22">
            <w:r>
              <w:t>TEAMS training—</w:t>
            </w:r>
            <w:r w:rsidRPr="00EF5CC4">
              <w:rPr>
                <w:i/>
              </w:rPr>
              <w:t>Ex: Schedule a F2F TEAMS for Teachers, promote various online options for data entry staff</w:t>
            </w:r>
            <w:r>
              <w:t xml:space="preserve"> </w:t>
            </w:r>
          </w:p>
          <w:p w14:paraId="028CF2B0" w14:textId="77777777" w:rsidR="008D5E22" w:rsidRDefault="008D5E22" w:rsidP="008D5E22">
            <w:r>
              <w:t>Proctor attunement</w:t>
            </w:r>
            <w:r w:rsidR="00EF5CC4">
              <w:t>—</w:t>
            </w:r>
            <w:r w:rsidR="00EF5CC4" w:rsidRPr="00EF5CC4">
              <w:rPr>
                <w:i/>
              </w:rPr>
              <w:t>Ex: Schedule 2 opportunities</w:t>
            </w:r>
            <w:r w:rsidR="00D47000">
              <w:rPr>
                <w:i/>
              </w:rPr>
              <w:t xml:space="preserve"> each for TABE 11/12 and Best Plus/Literacy</w:t>
            </w:r>
            <w:r w:rsidR="00EF5CC4">
              <w:t xml:space="preserve"> </w:t>
            </w:r>
          </w:p>
        </w:tc>
      </w:tr>
      <w:tr w:rsidR="596F6E5E" w14:paraId="37733F32" w14:textId="77777777" w:rsidTr="596F6E5E">
        <w:trPr>
          <w:trHeight w:val="2420"/>
        </w:trPr>
        <w:tc>
          <w:tcPr>
            <w:tcW w:w="12960" w:type="dxa"/>
            <w:shd w:val="clear" w:color="auto" w:fill="FFFFFF" w:themeFill="background1"/>
          </w:tcPr>
          <w:p w14:paraId="1C9C4BD2" w14:textId="1682687B" w:rsidR="596F6E5E" w:rsidRDefault="596F6E5E" w:rsidP="596F6E5E"/>
        </w:tc>
      </w:tr>
    </w:tbl>
    <w:p w14:paraId="5FE81A8A" w14:textId="77777777" w:rsidR="00002746" w:rsidRDefault="00002746" w:rsidP="00D16E9B"/>
    <w:p w14:paraId="5B67FBCD" w14:textId="77777777" w:rsidR="00D26295" w:rsidRDefault="00D26295" w:rsidP="00D16E9B"/>
    <w:p w14:paraId="3F33D2B2" w14:textId="77777777" w:rsidR="00D61081" w:rsidRDefault="00D61081" w:rsidP="00D61081">
      <w:pPr>
        <w:spacing w:after="0"/>
      </w:pPr>
      <w:r>
        <w:t xml:space="preserve">Director </w:t>
      </w:r>
      <w:r w:rsidR="00D26295">
        <w:t>Signature</w:t>
      </w:r>
      <w:r>
        <w:t>/Date</w:t>
      </w:r>
      <w:r w:rsidR="00D26295">
        <w:t>:</w:t>
      </w:r>
      <w:r>
        <w:t xml:space="preserve"> </w:t>
      </w:r>
      <w:r w:rsidR="00D26295" w:rsidRPr="00B43168">
        <w:t>____________________________</w:t>
      </w:r>
      <w:r w:rsidR="00D26295">
        <w:t>___________________________</w:t>
      </w:r>
    </w:p>
    <w:p w14:paraId="4226CDBB" w14:textId="77777777" w:rsidR="00D26295" w:rsidRDefault="00BB5749" w:rsidP="00D16E9B">
      <w:r>
        <w:t xml:space="preserve"> </w:t>
      </w:r>
    </w:p>
    <w:sectPr w:rsidR="00D26295" w:rsidSect="00EC4F94">
      <w:headerReference w:type="default" r:id="rId12"/>
      <w:footerReference w:type="default" r:id="rId13"/>
      <w:pgSz w:w="15840" w:h="12240" w:orient="landscape"/>
      <w:pgMar w:top="1440" w:right="1440" w:bottom="1440" w:left="144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A4C356" w14:textId="77777777" w:rsidR="00B03E8C" w:rsidRDefault="00B03E8C" w:rsidP="00D16E9B">
      <w:r>
        <w:separator/>
      </w:r>
    </w:p>
  </w:endnote>
  <w:endnote w:type="continuationSeparator" w:id="0">
    <w:p w14:paraId="4B812A2C" w14:textId="77777777" w:rsidR="00B03E8C" w:rsidRDefault="00B03E8C" w:rsidP="00D16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374BA9" w14:textId="77777777" w:rsidR="00F40F2B" w:rsidRDefault="0063342A" w:rsidP="00E41F97">
    <w:pPr>
      <w:pStyle w:val="Footer"/>
      <w:ind w:right="-90"/>
      <w:jc w:val="both"/>
    </w:pPr>
    <w:r>
      <w:rPr>
        <w:noProof/>
      </w:rPr>
      <w:drawing>
        <wp:inline distT="0" distB="0" distL="0" distR="0" wp14:anchorId="3920D40A" wp14:editId="19A80EC1">
          <wp:extent cx="509270" cy="509270"/>
          <wp:effectExtent l="0" t="0" r="5080" b="508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509270" cy="509270"/>
                  </a:xfrm>
                  <a:prstGeom prst="rect">
                    <a:avLst/>
                  </a:prstGeom>
                </pic:spPr>
              </pic:pic>
            </a:graphicData>
          </a:graphic>
        </wp:inline>
      </w:drawing>
    </w:r>
    <w:r w:rsidR="596F6E5E">
      <w:t xml:space="preserve">Deliverable_ Local Professional Development Plan  </w:t>
    </w:r>
    <w:r w:rsidR="00E41F97">
      <w:ptab w:relativeTo="margin" w:alignment="center" w:leader="none"/>
    </w:r>
    <w:r w:rsidR="00E41F97">
      <w:ptab w:relativeTo="margin" w:alignment="right" w:leader="none"/>
    </w:r>
    <w:r w:rsidR="00E41F97" w:rsidRPr="596F6E5E">
      <w:rPr>
        <w:noProof/>
      </w:rPr>
      <w:fldChar w:fldCharType="begin"/>
    </w:r>
    <w:r w:rsidR="00E41F97">
      <w:instrText xml:space="preserve"> PAGE  \* Arabic  \* MERGEFORMAT </w:instrText>
    </w:r>
    <w:r w:rsidR="00E41F97" w:rsidRPr="596F6E5E">
      <w:fldChar w:fldCharType="separate"/>
    </w:r>
    <w:r w:rsidR="596F6E5E">
      <w:rPr>
        <w:noProof/>
      </w:rPr>
      <w:t>2</w:t>
    </w:r>
    <w:r w:rsidR="00E41F97" w:rsidRPr="596F6E5E">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5A5A4D" w14:textId="77777777" w:rsidR="00B03E8C" w:rsidRDefault="00B03E8C" w:rsidP="00D16E9B">
      <w:r>
        <w:separator/>
      </w:r>
    </w:p>
  </w:footnote>
  <w:footnote w:type="continuationSeparator" w:id="0">
    <w:p w14:paraId="1528A040" w14:textId="77777777" w:rsidR="00B03E8C" w:rsidRDefault="00B03E8C" w:rsidP="00D16E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653BB5" w14:textId="77777777" w:rsidR="00F40F2B" w:rsidRDefault="00F40F2B" w:rsidP="00D16E9B">
    <w:pPr>
      <w:pStyle w:val="Header"/>
    </w:pPr>
    <w:r>
      <w:t>Texas Workforce Commission</w:t>
    </w:r>
  </w:p>
  <w:p w14:paraId="31B08DFC" w14:textId="77777777" w:rsidR="00F40F2B" w:rsidRDefault="00F40F2B" w:rsidP="0063342A">
    <w:pPr>
      <w:pStyle w:val="Header"/>
      <w:spacing w:after="120"/>
    </w:pPr>
    <w:r>
      <w:t xml:space="preserve">Adult Education and Literacy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464E09"/>
    <w:multiLevelType w:val="hybridMultilevel"/>
    <w:tmpl w:val="0A327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BB3D04"/>
    <w:multiLevelType w:val="hybridMultilevel"/>
    <w:tmpl w:val="09D6D2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EB46A97"/>
    <w:multiLevelType w:val="hybridMultilevel"/>
    <w:tmpl w:val="DC682A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F0C26EE"/>
    <w:multiLevelType w:val="hybridMultilevel"/>
    <w:tmpl w:val="604801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EA2AC3"/>
    <w:multiLevelType w:val="hybridMultilevel"/>
    <w:tmpl w:val="0C96594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15:restartNumberingAfterBreak="0">
    <w:nsid w:val="34F61048"/>
    <w:multiLevelType w:val="hybridMultilevel"/>
    <w:tmpl w:val="9BE64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2A5E6C"/>
    <w:multiLevelType w:val="hybridMultilevel"/>
    <w:tmpl w:val="60B69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A859F7"/>
    <w:multiLevelType w:val="hybridMultilevel"/>
    <w:tmpl w:val="1A6C0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2936CE"/>
    <w:multiLevelType w:val="hybridMultilevel"/>
    <w:tmpl w:val="9B4087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445072756">
    <w:abstractNumId w:val="2"/>
  </w:num>
  <w:num w:numId="2" w16cid:durableId="1805806610">
    <w:abstractNumId w:val="8"/>
  </w:num>
  <w:num w:numId="3" w16cid:durableId="1740711660">
    <w:abstractNumId w:val="1"/>
  </w:num>
  <w:num w:numId="4" w16cid:durableId="2106341802">
    <w:abstractNumId w:val="5"/>
  </w:num>
  <w:num w:numId="5" w16cid:durableId="1432513234">
    <w:abstractNumId w:val="7"/>
  </w:num>
  <w:num w:numId="6" w16cid:durableId="756752677">
    <w:abstractNumId w:val="0"/>
  </w:num>
  <w:num w:numId="7" w16cid:durableId="1407267177">
    <w:abstractNumId w:val="4"/>
  </w:num>
  <w:num w:numId="8" w16cid:durableId="1330324240">
    <w:abstractNumId w:val="3"/>
  </w:num>
  <w:num w:numId="9" w16cid:durableId="7964228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295"/>
    <w:rsid w:val="00002746"/>
    <w:rsid w:val="00006DE3"/>
    <w:rsid w:val="00010715"/>
    <w:rsid w:val="00026832"/>
    <w:rsid w:val="000656D1"/>
    <w:rsid w:val="000679F0"/>
    <w:rsid w:val="00080415"/>
    <w:rsid w:val="0009103B"/>
    <w:rsid w:val="000B58B7"/>
    <w:rsid w:val="000D35B2"/>
    <w:rsid w:val="000E0AD8"/>
    <w:rsid w:val="000E7F83"/>
    <w:rsid w:val="000F225F"/>
    <w:rsid w:val="000F4164"/>
    <w:rsid w:val="00111892"/>
    <w:rsid w:val="00133BB0"/>
    <w:rsid w:val="00145D2E"/>
    <w:rsid w:val="001510C3"/>
    <w:rsid w:val="001557CE"/>
    <w:rsid w:val="001707FB"/>
    <w:rsid w:val="001804FD"/>
    <w:rsid w:val="00185E4A"/>
    <w:rsid w:val="00187EE2"/>
    <w:rsid w:val="00193599"/>
    <w:rsid w:val="001A73FD"/>
    <w:rsid w:val="001B51E1"/>
    <w:rsid w:val="001B7E21"/>
    <w:rsid w:val="001D4275"/>
    <w:rsid w:val="00200C50"/>
    <w:rsid w:val="00203CC4"/>
    <w:rsid w:val="002120D9"/>
    <w:rsid w:val="002148C2"/>
    <w:rsid w:val="00217A8D"/>
    <w:rsid w:val="00257343"/>
    <w:rsid w:val="00257F95"/>
    <w:rsid w:val="0026714C"/>
    <w:rsid w:val="00270286"/>
    <w:rsid w:val="00270758"/>
    <w:rsid w:val="002D4141"/>
    <w:rsid w:val="002E0316"/>
    <w:rsid w:val="00303E44"/>
    <w:rsid w:val="00305393"/>
    <w:rsid w:val="00311C76"/>
    <w:rsid w:val="00315BD8"/>
    <w:rsid w:val="0032047B"/>
    <w:rsid w:val="0032450A"/>
    <w:rsid w:val="00324951"/>
    <w:rsid w:val="00334817"/>
    <w:rsid w:val="00344416"/>
    <w:rsid w:val="00362A90"/>
    <w:rsid w:val="00363420"/>
    <w:rsid w:val="00386C9D"/>
    <w:rsid w:val="00386F8C"/>
    <w:rsid w:val="003A2EE4"/>
    <w:rsid w:val="003A4D1E"/>
    <w:rsid w:val="003B4F47"/>
    <w:rsid w:val="003B5A02"/>
    <w:rsid w:val="003C0ED2"/>
    <w:rsid w:val="003D283E"/>
    <w:rsid w:val="003E06DB"/>
    <w:rsid w:val="003E0F32"/>
    <w:rsid w:val="003E1F9D"/>
    <w:rsid w:val="003F7CAD"/>
    <w:rsid w:val="00426113"/>
    <w:rsid w:val="00435F46"/>
    <w:rsid w:val="00437779"/>
    <w:rsid w:val="00460B48"/>
    <w:rsid w:val="004763D2"/>
    <w:rsid w:val="00480F7B"/>
    <w:rsid w:val="00483CD3"/>
    <w:rsid w:val="00485C0B"/>
    <w:rsid w:val="00496872"/>
    <w:rsid w:val="00496BBC"/>
    <w:rsid w:val="004A0A67"/>
    <w:rsid w:val="004A39E0"/>
    <w:rsid w:val="004A511E"/>
    <w:rsid w:val="004B122E"/>
    <w:rsid w:val="004C1DCE"/>
    <w:rsid w:val="004E01AE"/>
    <w:rsid w:val="00500E06"/>
    <w:rsid w:val="0051032B"/>
    <w:rsid w:val="0052326A"/>
    <w:rsid w:val="0053585D"/>
    <w:rsid w:val="0054446A"/>
    <w:rsid w:val="00554983"/>
    <w:rsid w:val="005550F8"/>
    <w:rsid w:val="00565C20"/>
    <w:rsid w:val="00571CDA"/>
    <w:rsid w:val="0057470B"/>
    <w:rsid w:val="00576397"/>
    <w:rsid w:val="005900D2"/>
    <w:rsid w:val="00590D79"/>
    <w:rsid w:val="005A3417"/>
    <w:rsid w:val="005A61ED"/>
    <w:rsid w:val="005A7D4C"/>
    <w:rsid w:val="005B52C7"/>
    <w:rsid w:val="005C69FB"/>
    <w:rsid w:val="005C7D73"/>
    <w:rsid w:val="005E0948"/>
    <w:rsid w:val="00600F69"/>
    <w:rsid w:val="006017A5"/>
    <w:rsid w:val="006126E5"/>
    <w:rsid w:val="0062409A"/>
    <w:rsid w:val="0063342A"/>
    <w:rsid w:val="0063665B"/>
    <w:rsid w:val="00641298"/>
    <w:rsid w:val="00644070"/>
    <w:rsid w:val="0064411E"/>
    <w:rsid w:val="00653D31"/>
    <w:rsid w:val="0066709D"/>
    <w:rsid w:val="0068691E"/>
    <w:rsid w:val="00693CC7"/>
    <w:rsid w:val="006A6EFE"/>
    <w:rsid w:val="006B76F0"/>
    <w:rsid w:val="006C3169"/>
    <w:rsid w:val="006D04E6"/>
    <w:rsid w:val="006D5763"/>
    <w:rsid w:val="006E1495"/>
    <w:rsid w:val="006E6BE8"/>
    <w:rsid w:val="006F73CC"/>
    <w:rsid w:val="007104F4"/>
    <w:rsid w:val="00720B71"/>
    <w:rsid w:val="00726D00"/>
    <w:rsid w:val="00756BBF"/>
    <w:rsid w:val="00757F18"/>
    <w:rsid w:val="00772A31"/>
    <w:rsid w:val="0078270F"/>
    <w:rsid w:val="00784031"/>
    <w:rsid w:val="007A6015"/>
    <w:rsid w:val="007A6EEA"/>
    <w:rsid w:val="007E479D"/>
    <w:rsid w:val="007E5E51"/>
    <w:rsid w:val="00820A21"/>
    <w:rsid w:val="00821E48"/>
    <w:rsid w:val="00831598"/>
    <w:rsid w:val="00845688"/>
    <w:rsid w:val="00847D0A"/>
    <w:rsid w:val="00862ED8"/>
    <w:rsid w:val="00874E10"/>
    <w:rsid w:val="00877649"/>
    <w:rsid w:val="00890115"/>
    <w:rsid w:val="00890285"/>
    <w:rsid w:val="00891145"/>
    <w:rsid w:val="008A053A"/>
    <w:rsid w:val="008A06F6"/>
    <w:rsid w:val="008A6194"/>
    <w:rsid w:val="008A79D0"/>
    <w:rsid w:val="008B5A99"/>
    <w:rsid w:val="008B7B36"/>
    <w:rsid w:val="008C6122"/>
    <w:rsid w:val="008D5E22"/>
    <w:rsid w:val="008D77DC"/>
    <w:rsid w:val="008E6B5C"/>
    <w:rsid w:val="008E7B2D"/>
    <w:rsid w:val="008F002D"/>
    <w:rsid w:val="008F2406"/>
    <w:rsid w:val="00915109"/>
    <w:rsid w:val="009231A6"/>
    <w:rsid w:val="009378C8"/>
    <w:rsid w:val="00940200"/>
    <w:rsid w:val="00964AD2"/>
    <w:rsid w:val="00964E4A"/>
    <w:rsid w:val="00984F01"/>
    <w:rsid w:val="0098607A"/>
    <w:rsid w:val="0098626B"/>
    <w:rsid w:val="0099719F"/>
    <w:rsid w:val="009A0D17"/>
    <w:rsid w:val="009B62BF"/>
    <w:rsid w:val="009C43D3"/>
    <w:rsid w:val="009D458D"/>
    <w:rsid w:val="00A125F3"/>
    <w:rsid w:val="00A167C6"/>
    <w:rsid w:val="00A21CC2"/>
    <w:rsid w:val="00A25067"/>
    <w:rsid w:val="00A31C0E"/>
    <w:rsid w:val="00A34505"/>
    <w:rsid w:val="00A34F0A"/>
    <w:rsid w:val="00A3717C"/>
    <w:rsid w:val="00A41109"/>
    <w:rsid w:val="00A45B56"/>
    <w:rsid w:val="00A52097"/>
    <w:rsid w:val="00A56641"/>
    <w:rsid w:val="00A57DA7"/>
    <w:rsid w:val="00A84529"/>
    <w:rsid w:val="00AB5D8E"/>
    <w:rsid w:val="00AE08A3"/>
    <w:rsid w:val="00AE0CA1"/>
    <w:rsid w:val="00AF19AB"/>
    <w:rsid w:val="00AF2D55"/>
    <w:rsid w:val="00B03E8C"/>
    <w:rsid w:val="00B06963"/>
    <w:rsid w:val="00B52454"/>
    <w:rsid w:val="00B75925"/>
    <w:rsid w:val="00B84067"/>
    <w:rsid w:val="00B86583"/>
    <w:rsid w:val="00BB5749"/>
    <w:rsid w:val="00BC1E72"/>
    <w:rsid w:val="00BC216A"/>
    <w:rsid w:val="00BC66D5"/>
    <w:rsid w:val="00BC6F8E"/>
    <w:rsid w:val="00C00367"/>
    <w:rsid w:val="00C0623D"/>
    <w:rsid w:val="00C15AB2"/>
    <w:rsid w:val="00C15CB8"/>
    <w:rsid w:val="00C56E1A"/>
    <w:rsid w:val="00C80880"/>
    <w:rsid w:val="00C82362"/>
    <w:rsid w:val="00CB4224"/>
    <w:rsid w:val="00CC7E86"/>
    <w:rsid w:val="00CD1FD1"/>
    <w:rsid w:val="00CE17EA"/>
    <w:rsid w:val="00CE58F9"/>
    <w:rsid w:val="00D135E8"/>
    <w:rsid w:val="00D16CD6"/>
    <w:rsid w:val="00D16E9B"/>
    <w:rsid w:val="00D17ADC"/>
    <w:rsid w:val="00D26295"/>
    <w:rsid w:val="00D41522"/>
    <w:rsid w:val="00D47000"/>
    <w:rsid w:val="00D503D2"/>
    <w:rsid w:val="00D52D11"/>
    <w:rsid w:val="00D61081"/>
    <w:rsid w:val="00D87CF1"/>
    <w:rsid w:val="00D90B67"/>
    <w:rsid w:val="00DB6BC1"/>
    <w:rsid w:val="00DB74A4"/>
    <w:rsid w:val="00DB7734"/>
    <w:rsid w:val="00DC00DF"/>
    <w:rsid w:val="00DC67C8"/>
    <w:rsid w:val="00DF3ED7"/>
    <w:rsid w:val="00DF7BF9"/>
    <w:rsid w:val="00E05D1E"/>
    <w:rsid w:val="00E1634D"/>
    <w:rsid w:val="00E30369"/>
    <w:rsid w:val="00E37B0D"/>
    <w:rsid w:val="00E41F97"/>
    <w:rsid w:val="00E425A1"/>
    <w:rsid w:val="00E45A89"/>
    <w:rsid w:val="00E5063E"/>
    <w:rsid w:val="00E66A58"/>
    <w:rsid w:val="00E77176"/>
    <w:rsid w:val="00E81264"/>
    <w:rsid w:val="00E97FA0"/>
    <w:rsid w:val="00EA5A75"/>
    <w:rsid w:val="00EB0F05"/>
    <w:rsid w:val="00EB5774"/>
    <w:rsid w:val="00EC4F94"/>
    <w:rsid w:val="00ED760F"/>
    <w:rsid w:val="00EE0BA3"/>
    <w:rsid w:val="00EE56E9"/>
    <w:rsid w:val="00EF198D"/>
    <w:rsid w:val="00EF5CC4"/>
    <w:rsid w:val="00F00146"/>
    <w:rsid w:val="00F039F4"/>
    <w:rsid w:val="00F0445C"/>
    <w:rsid w:val="00F11103"/>
    <w:rsid w:val="00F20235"/>
    <w:rsid w:val="00F21F4A"/>
    <w:rsid w:val="00F40F2B"/>
    <w:rsid w:val="00F537B7"/>
    <w:rsid w:val="00F57720"/>
    <w:rsid w:val="00F91165"/>
    <w:rsid w:val="00F94084"/>
    <w:rsid w:val="00FB53C0"/>
    <w:rsid w:val="00FD79DC"/>
    <w:rsid w:val="2148E894"/>
    <w:rsid w:val="38D15B4D"/>
    <w:rsid w:val="3F68279F"/>
    <w:rsid w:val="596F6E5E"/>
    <w:rsid w:val="5A6516E1"/>
    <w:rsid w:val="6D9893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28B922"/>
  <w15:chartTrackingRefBased/>
  <w15:docId w15:val="{D699C2DE-B153-4CF1-A0B5-370475313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6E9B"/>
    <w:rPr>
      <w:rFonts w:ascii="Calibri" w:eastAsia="Calibri" w:hAnsi="Calibri" w:cs="Times New Roman"/>
    </w:rPr>
  </w:style>
  <w:style w:type="paragraph" w:styleId="Heading1">
    <w:name w:val="heading 1"/>
    <w:basedOn w:val="Normal"/>
    <w:next w:val="Normal"/>
    <w:link w:val="Heading1Char"/>
    <w:uiPriority w:val="9"/>
    <w:qFormat/>
    <w:rsid w:val="00A2506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8270F"/>
    <w:pPr>
      <w:shd w:val="clear" w:color="auto" w:fill="FDE9D9"/>
      <w:spacing w:after="0" w:line="240" w:lineRule="auto"/>
      <w:jc w:val="both"/>
      <w:outlineLvl w:val="1"/>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2629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CommentReference">
    <w:name w:val="annotation reference"/>
    <w:basedOn w:val="DefaultParagraphFont"/>
    <w:uiPriority w:val="99"/>
    <w:semiHidden/>
    <w:unhideWhenUsed/>
    <w:rsid w:val="00D26295"/>
    <w:rPr>
      <w:sz w:val="16"/>
      <w:szCs w:val="16"/>
    </w:rPr>
  </w:style>
  <w:style w:type="paragraph" w:styleId="CommentText">
    <w:name w:val="annotation text"/>
    <w:basedOn w:val="Normal"/>
    <w:link w:val="CommentTextChar"/>
    <w:uiPriority w:val="99"/>
    <w:unhideWhenUsed/>
    <w:rsid w:val="00D26295"/>
    <w:pPr>
      <w:spacing w:line="240" w:lineRule="auto"/>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rsid w:val="00D26295"/>
    <w:rPr>
      <w:rFonts w:eastAsiaTheme="minorEastAsia"/>
      <w:sz w:val="20"/>
      <w:szCs w:val="20"/>
    </w:rPr>
  </w:style>
  <w:style w:type="paragraph" w:styleId="BalloonText">
    <w:name w:val="Balloon Text"/>
    <w:basedOn w:val="Normal"/>
    <w:link w:val="BalloonTextChar"/>
    <w:uiPriority w:val="99"/>
    <w:semiHidden/>
    <w:unhideWhenUsed/>
    <w:rsid w:val="00D262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6295"/>
    <w:rPr>
      <w:rFonts w:ascii="Segoe UI" w:eastAsia="Calibri" w:hAnsi="Segoe UI" w:cs="Segoe UI"/>
      <w:sz w:val="18"/>
      <w:szCs w:val="18"/>
    </w:rPr>
  </w:style>
  <w:style w:type="paragraph" w:styleId="ListParagraph">
    <w:name w:val="List Paragraph"/>
    <w:basedOn w:val="Normal"/>
    <w:uiPriority w:val="34"/>
    <w:qFormat/>
    <w:rsid w:val="00D26295"/>
    <w:pPr>
      <w:ind w:left="720"/>
      <w:contextualSpacing/>
    </w:pPr>
    <w:rPr>
      <w:rFonts w:asciiTheme="minorHAnsi" w:eastAsiaTheme="minorEastAsia" w:hAnsiTheme="minorHAnsi" w:cstheme="minorBidi"/>
    </w:rPr>
  </w:style>
  <w:style w:type="character" w:customStyle="1" w:styleId="Heading2Char">
    <w:name w:val="Heading 2 Char"/>
    <w:basedOn w:val="DefaultParagraphFont"/>
    <w:link w:val="Heading2"/>
    <w:uiPriority w:val="9"/>
    <w:rsid w:val="0078270F"/>
    <w:rPr>
      <w:rFonts w:ascii="Calibri" w:eastAsia="Calibri" w:hAnsi="Calibri" w:cs="Times New Roman"/>
      <w:b/>
      <w:sz w:val="24"/>
      <w:szCs w:val="24"/>
      <w:shd w:val="clear" w:color="auto" w:fill="FDE9D9"/>
    </w:rPr>
  </w:style>
  <w:style w:type="character" w:customStyle="1" w:styleId="Heading1Char">
    <w:name w:val="Heading 1 Char"/>
    <w:basedOn w:val="DefaultParagraphFont"/>
    <w:link w:val="Heading1"/>
    <w:uiPriority w:val="9"/>
    <w:rsid w:val="00A25067"/>
    <w:rPr>
      <w:rFonts w:asciiTheme="majorHAnsi" w:eastAsiaTheme="majorEastAsia" w:hAnsiTheme="majorHAnsi" w:cstheme="majorBidi"/>
      <w:color w:val="365F91" w:themeColor="accent1" w:themeShade="BF"/>
      <w:sz w:val="32"/>
      <w:szCs w:val="32"/>
    </w:rPr>
  </w:style>
  <w:style w:type="paragraph" w:styleId="Header">
    <w:name w:val="header"/>
    <w:basedOn w:val="Normal"/>
    <w:link w:val="HeaderChar"/>
    <w:uiPriority w:val="99"/>
    <w:unhideWhenUsed/>
    <w:rsid w:val="00F40F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0F2B"/>
    <w:rPr>
      <w:rFonts w:ascii="Calibri" w:eastAsia="Calibri" w:hAnsi="Calibri" w:cs="Times New Roman"/>
    </w:rPr>
  </w:style>
  <w:style w:type="paragraph" w:styleId="Footer">
    <w:name w:val="footer"/>
    <w:basedOn w:val="Normal"/>
    <w:link w:val="FooterChar"/>
    <w:uiPriority w:val="99"/>
    <w:unhideWhenUsed/>
    <w:rsid w:val="00F40F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0F2B"/>
    <w:rPr>
      <w:rFonts w:ascii="Calibri" w:eastAsia="Calibri" w:hAnsi="Calibri" w:cs="Times New Roman"/>
    </w:rPr>
  </w:style>
  <w:style w:type="paragraph" w:styleId="Title">
    <w:name w:val="Title"/>
    <w:basedOn w:val="Normal"/>
    <w:next w:val="Normal"/>
    <w:link w:val="TitleChar"/>
    <w:uiPriority w:val="10"/>
    <w:qFormat/>
    <w:rsid w:val="00CB4224"/>
    <w:pPr>
      <w:shd w:val="clear" w:color="auto" w:fill="C6D9F1" w:themeFill="text2" w:themeFillTint="33"/>
      <w:spacing w:after="0" w:line="240" w:lineRule="auto"/>
      <w:ind w:firstLine="1350"/>
      <w:contextualSpacing/>
      <w:jc w:val="center"/>
    </w:pPr>
    <w:rPr>
      <w:rFonts w:ascii="Times New Roman" w:eastAsiaTheme="majorEastAsia" w:hAnsi="Times New Roman"/>
      <w:spacing w:val="-10"/>
      <w:kern w:val="28"/>
      <w:sz w:val="48"/>
      <w:szCs w:val="48"/>
    </w:rPr>
  </w:style>
  <w:style w:type="character" w:customStyle="1" w:styleId="TitleChar">
    <w:name w:val="Title Char"/>
    <w:basedOn w:val="DefaultParagraphFont"/>
    <w:link w:val="Title"/>
    <w:uiPriority w:val="10"/>
    <w:rsid w:val="00CB4224"/>
    <w:rPr>
      <w:rFonts w:ascii="Times New Roman" w:eastAsiaTheme="majorEastAsia" w:hAnsi="Times New Roman" w:cs="Times New Roman"/>
      <w:spacing w:val="-10"/>
      <w:kern w:val="28"/>
      <w:sz w:val="48"/>
      <w:szCs w:val="48"/>
      <w:shd w:val="clear" w:color="auto" w:fill="C6D9F1" w:themeFill="text2" w:themeFillTint="33"/>
    </w:rPr>
  </w:style>
  <w:style w:type="paragraph" w:styleId="NoSpacing">
    <w:name w:val="No Spacing"/>
    <w:uiPriority w:val="1"/>
    <w:qFormat/>
    <w:rsid w:val="006D5763"/>
    <w:pPr>
      <w:spacing w:after="0" w:line="240" w:lineRule="auto"/>
    </w:pPr>
    <w:rPr>
      <w:rFonts w:ascii="Calibri" w:eastAsia="Calibri" w:hAnsi="Calibri" w:cs="Times New Roman"/>
    </w:rPr>
  </w:style>
  <w:style w:type="paragraph" w:styleId="CommentSubject">
    <w:name w:val="annotation subject"/>
    <w:basedOn w:val="CommentText"/>
    <w:next w:val="CommentText"/>
    <w:link w:val="CommentSubjectChar"/>
    <w:uiPriority w:val="99"/>
    <w:semiHidden/>
    <w:unhideWhenUsed/>
    <w:rsid w:val="00BC1E72"/>
    <w:rPr>
      <w:rFonts w:ascii="Calibri" w:eastAsia="Calibri" w:hAnsi="Calibri" w:cs="Times New Roman"/>
      <w:b/>
      <w:bCs/>
    </w:rPr>
  </w:style>
  <w:style w:type="character" w:customStyle="1" w:styleId="CommentSubjectChar">
    <w:name w:val="Comment Subject Char"/>
    <w:basedOn w:val="CommentTextChar"/>
    <w:link w:val="CommentSubject"/>
    <w:uiPriority w:val="99"/>
    <w:semiHidden/>
    <w:rsid w:val="00BC1E72"/>
    <w:rPr>
      <w:rFonts w:ascii="Calibri" w:eastAsia="Calibri" w:hAnsi="Calibri" w:cs="Times New Roman"/>
      <w:b/>
      <w:bCs/>
      <w:sz w:val="20"/>
      <w:szCs w:val="20"/>
    </w:rPr>
  </w:style>
  <w:style w:type="table" w:styleId="TableGrid">
    <w:name w:val="Table Grid"/>
    <w:basedOn w:val="TableNormal"/>
    <w:uiPriority w:val="59"/>
    <w:rsid w:val="00600F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57F95"/>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8F002D"/>
    <w:rPr>
      <w:color w:val="0000FF" w:themeColor="hyperlink"/>
      <w:u w:val="single"/>
    </w:rPr>
  </w:style>
  <w:style w:type="character" w:styleId="UnresolvedMention">
    <w:name w:val="Unresolved Mention"/>
    <w:basedOn w:val="DefaultParagraphFont"/>
    <w:uiPriority w:val="99"/>
    <w:semiHidden/>
    <w:unhideWhenUsed/>
    <w:rsid w:val="008F00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9499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elcontracts@twc.texas.go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4a25e58-8cc3-4bfd-9ca6-b1e0baad7941">
      <Terms xmlns="http://schemas.microsoft.com/office/infopath/2007/PartnerControls"/>
    </lcf76f155ced4ddcb4097134ff3c332f>
    <TaxCatchAll xmlns="2f696663-5f11-437c-a865-31d0d91a4ab4" xsi:nil="true"/>
    <SharedWithUsers xmlns="2f696663-5f11-437c-a865-31d0d91a4ab4">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240F22A99E8C04C83BDD4BB79AF0102" ma:contentTypeVersion="18" ma:contentTypeDescription="Create a new document." ma:contentTypeScope="" ma:versionID="8a94fba3c72bfe9766a53524d47cc82b">
  <xsd:schema xmlns:xsd="http://www.w3.org/2001/XMLSchema" xmlns:xs="http://www.w3.org/2001/XMLSchema" xmlns:p="http://schemas.microsoft.com/office/2006/metadata/properties" xmlns:ns2="a4a25e58-8cc3-4bfd-9ca6-b1e0baad7941" xmlns:ns3="2f696663-5f11-437c-a865-31d0d91a4ab4" targetNamespace="http://schemas.microsoft.com/office/2006/metadata/properties" ma:root="true" ma:fieldsID="e374acb24f0b5580f4f85cc9df392f05" ns2:_="" ns3:_="">
    <xsd:import namespace="a4a25e58-8cc3-4bfd-9ca6-b1e0baad7941"/>
    <xsd:import namespace="2f696663-5f11-437c-a865-31d0d91a4a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SearchProperties" minOccurs="0"/>
                <xsd:element ref="ns2:MediaServiceObjectDetectorVersions" minOccurs="0"/>
                <xsd:element ref="ns2:lcf76f155ced4ddcb4097134ff3c332f" minOccurs="0"/>
                <xsd:element ref="ns3:TaxCatchAll"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a25e58-8cc3-4bfd-9ca6-b1e0baad79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696663-5f11-437c-a865-31d0d91a4ab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3ec370ba-6fa1-419e-b0f9-6d7aac31ca6f}" ma:internalName="TaxCatchAll" ma:showField="CatchAllData" ma:web="2f696663-5f11-437c-a865-31d0d91a4ab4">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94C7AC-B704-4EE6-BA6A-7651D3D9478C}">
  <ds:schemaRefs>
    <ds:schemaRef ds:uri="http://schemas.openxmlformats.org/officeDocument/2006/bibliography"/>
  </ds:schemaRefs>
</ds:datastoreItem>
</file>

<file path=customXml/itemProps2.xml><?xml version="1.0" encoding="utf-8"?>
<ds:datastoreItem xmlns:ds="http://schemas.openxmlformats.org/officeDocument/2006/customXml" ds:itemID="{364686A2-3908-4871-8813-3E3DD08523FE}">
  <ds:schemaRefs>
    <ds:schemaRef ds:uri="http://schemas.microsoft.com/office/2006/metadata/properties"/>
    <ds:schemaRef ds:uri="http://schemas.microsoft.com/office/infopath/2007/PartnerControls"/>
    <ds:schemaRef ds:uri="a4a25e58-8cc3-4bfd-9ca6-b1e0baad7941"/>
    <ds:schemaRef ds:uri="2f696663-5f11-437c-a865-31d0d91a4ab4"/>
  </ds:schemaRefs>
</ds:datastoreItem>
</file>

<file path=customXml/itemProps3.xml><?xml version="1.0" encoding="utf-8"?>
<ds:datastoreItem xmlns:ds="http://schemas.openxmlformats.org/officeDocument/2006/customXml" ds:itemID="{89F652F4-3C9F-4966-AE23-266EC56435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a25e58-8cc3-4bfd-9ca6-b1e0baad7941"/>
    <ds:schemaRef ds:uri="2f696663-5f11-437c-a865-31d0d91a4a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2F39DA-5036-4051-82C3-F63B4373E3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1187</Words>
  <Characters>6771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Local Professional Development Plan</vt:lpstr>
    </vt:vector>
  </TitlesOfParts>
  <Company>TWC AEL Office</Company>
  <LinksUpToDate>false</LinksUpToDate>
  <CharactersWithSpaces>7943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Professional Development Plan</dc:title>
  <dc:subject>Local Professional Development Plan</dc:subject>
  <dc:creator>TWC AEL Office</dc:creator>
  <cp:keywords>Local Professional Development Plan</cp:keywords>
  <dc:description/>
  <cp:lastModifiedBy>Molinari-Sanders, Annemarie</cp:lastModifiedBy>
  <cp:revision>6</cp:revision>
  <dcterms:created xsi:type="dcterms:W3CDTF">2024-12-09T21:50:00Z</dcterms:created>
  <dcterms:modified xsi:type="dcterms:W3CDTF">2024-12-10T19:32:00Z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0x0101002240F22A99E8C04C83BDD4BB79AF0102</vt:lpwstr>
  </property>
  <property fmtid="{D5CDD505-2E9C-101B-9397-08002B2CF9AE}" pid="3" name="Order">
    <vt:r8>26300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